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EE00B" w14:textId="77777777" w:rsidR="009C2BAA" w:rsidRDefault="00AA681B">
      <w:pPr>
        <w:ind w:firstLine="3175"/>
        <w:jc w:val="both"/>
        <w:rPr>
          <w:rFonts w:ascii="Arial" w:hAnsi="Arial" w:cs="Arial"/>
          <w:b/>
          <w:bCs/>
          <w:sz w:val="24"/>
          <w:szCs w:val="24"/>
        </w:rPr>
      </w:pPr>
      <w:r>
        <w:rPr>
          <w:rFonts w:ascii="Arial" w:hAnsi="Arial" w:cs="Arial"/>
          <w:b/>
          <w:bCs/>
          <w:sz w:val="24"/>
          <w:szCs w:val="24"/>
        </w:rPr>
        <w:t xml:space="preserve">PREGÃO ELETRÔNICO Nº 33/2023. </w:t>
      </w:r>
    </w:p>
    <w:p w14:paraId="3DF5B19B" w14:textId="77777777" w:rsidR="009C2BAA" w:rsidRDefault="009C2BAA">
      <w:pPr>
        <w:jc w:val="both"/>
        <w:rPr>
          <w:rFonts w:ascii="Arial" w:hAnsi="Arial" w:cs="Arial"/>
          <w:b/>
          <w:bCs/>
          <w:sz w:val="24"/>
          <w:szCs w:val="24"/>
        </w:rPr>
      </w:pPr>
    </w:p>
    <w:p w14:paraId="15AB5636" w14:textId="77777777" w:rsidR="009C2BAA" w:rsidRDefault="00AA681B">
      <w:pPr>
        <w:ind w:firstLine="3175"/>
        <w:jc w:val="both"/>
        <w:rPr>
          <w:rFonts w:ascii="Arial" w:hAnsi="Arial" w:cs="Arial"/>
          <w:b/>
          <w:bCs/>
          <w:sz w:val="24"/>
          <w:szCs w:val="24"/>
        </w:rPr>
      </w:pPr>
      <w:r>
        <w:rPr>
          <w:rFonts w:ascii="Arial" w:hAnsi="Arial" w:cs="Arial"/>
          <w:b/>
          <w:bCs/>
          <w:sz w:val="24"/>
          <w:szCs w:val="24"/>
        </w:rPr>
        <w:t xml:space="preserve">CONTRATO ADMINISTRATIVO Nº 220/2023  </w:t>
      </w:r>
    </w:p>
    <w:p w14:paraId="6917135B" w14:textId="77777777" w:rsidR="009C2BAA" w:rsidRDefault="00AA681B">
      <w:pPr>
        <w:jc w:val="both"/>
        <w:rPr>
          <w:rFonts w:ascii="Arial" w:hAnsi="Arial" w:cs="Arial"/>
          <w:bCs/>
          <w:sz w:val="24"/>
          <w:szCs w:val="24"/>
        </w:rPr>
      </w:pPr>
      <w:r>
        <w:rPr>
          <w:rFonts w:ascii="Arial" w:hAnsi="Arial" w:cs="Arial"/>
          <w:b/>
          <w:bCs/>
          <w:sz w:val="24"/>
          <w:szCs w:val="24"/>
        </w:rPr>
        <w:tab/>
      </w:r>
      <w:r>
        <w:rPr>
          <w:rFonts w:ascii="Arial" w:hAnsi="Arial" w:cs="Arial"/>
          <w:bCs/>
          <w:sz w:val="24"/>
          <w:szCs w:val="24"/>
        </w:rPr>
        <w:tab/>
      </w:r>
    </w:p>
    <w:p w14:paraId="354E7DAD" w14:textId="767E9F76" w:rsidR="009C2BAA" w:rsidRDefault="00AA681B">
      <w:pPr>
        <w:ind w:firstLine="3175"/>
        <w:jc w:val="both"/>
        <w:rPr>
          <w:rFonts w:ascii="Arial" w:hAnsi="Arial" w:cs="Arial"/>
          <w:bCs/>
          <w:sz w:val="24"/>
          <w:szCs w:val="24"/>
        </w:rPr>
      </w:pPr>
      <w:r>
        <w:rPr>
          <w:rFonts w:ascii="Arial" w:hAnsi="Arial" w:cs="Arial"/>
          <w:b/>
          <w:bCs/>
          <w:sz w:val="24"/>
          <w:szCs w:val="24"/>
        </w:rPr>
        <w:t>O CONSÓRCIO INTERMUNICIPAL DE SAÚDE DO OESTE DO PARANÁ - CISOP</w:t>
      </w:r>
      <w:r>
        <w:rPr>
          <w:rFonts w:ascii="Arial" w:hAnsi="Arial" w:cs="Arial"/>
          <w:bCs/>
          <w:sz w:val="24"/>
          <w:szCs w:val="24"/>
        </w:rPr>
        <w:t xml:space="preserve">, inscrita no CNPJ sob o nº 00.944.673/0001-08, com sede na Cidade de Cascavel, no Estado do Paraná, neste ato representada por seu Presidente, </w:t>
      </w:r>
      <w:r>
        <w:rPr>
          <w:rFonts w:ascii="Arial" w:hAnsi="Arial" w:cs="Arial"/>
          <w:b/>
          <w:bCs/>
          <w:sz w:val="24"/>
          <w:szCs w:val="24"/>
        </w:rPr>
        <w:t>VLADEMIR ANTONIO BARELLA</w:t>
      </w:r>
      <w:r>
        <w:rPr>
          <w:rFonts w:ascii="Arial" w:hAnsi="Arial" w:cs="Arial"/>
          <w:bCs/>
          <w:sz w:val="24"/>
          <w:szCs w:val="24"/>
        </w:rPr>
        <w:t>, agente político, inscrito no CPF sob nº 333.437.561/72, portador da Cédula de Identida</w:t>
      </w:r>
      <w:r>
        <w:rPr>
          <w:rFonts w:ascii="Arial" w:hAnsi="Arial" w:cs="Arial"/>
          <w:bCs/>
          <w:sz w:val="24"/>
          <w:szCs w:val="24"/>
        </w:rPr>
        <w:t xml:space="preserve">de nº 3.462.360-0, doravante designado CISOP, e a empresa </w:t>
      </w:r>
      <w:r>
        <w:rPr>
          <w:rFonts w:ascii="Arial" w:hAnsi="Arial" w:cs="Arial"/>
          <w:b/>
          <w:bCs/>
          <w:sz w:val="24"/>
          <w:szCs w:val="24"/>
        </w:rPr>
        <w:t>AABA COMÉ</w:t>
      </w:r>
      <w:r>
        <w:rPr>
          <w:rFonts w:ascii="Arial" w:hAnsi="Arial" w:cs="Arial"/>
          <w:b/>
          <w:bCs/>
          <w:sz w:val="24"/>
          <w:szCs w:val="24"/>
        </w:rPr>
        <w:t xml:space="preserve">RCIO DE EQUIPAMENTOS </w:t>
      </w:r>
      <w:r>
        <w:rPr>
          <w:rFonts w:ascii="Arial" w:hAnsi="Arial" w:cs="Arial"/>
          <w:b/>
          <w:bCs/>
          <w:sz w:val="24"/>
          <w:szCs w:val="24"/>
        </w:rPr>
        <w:t>MEDICOS LTDA.</w:t>
      </w:r>
      <w:r>
        <w:rPr>
          <w:rFonts w:ascii="Arial" w:hAnsi="Arial" w:cs="Arial"/>
          <w:bCs/>
          <w:sz w:val="24"/>
          <w:szCs w:val="24"/>
        </w:rPr>
        <w:t>, inscrita no CNPJ sob o nº 80.392.566/0001-45, com sede na cidade de Almirante Tamandaré</w:t>
      </w:r>
      <w:r>
        <w:rPr>
          <w:rFonts w:ascii="Arial" w:hAnsi="Arial" w:cs="Arial"/>
          <w:bCs/>
          <w:sz w:val="24"/>
          <w:szCs w:val="24"/>
        </w:rPr>
        <w:t xml:space="preserve">, PR, </w:t>
      </w:r>
      <w:r>
        <w:rPr>
          <w:rFonts w:ascii="Arial" w:hAnsi="Arial" w:cs="Arial"/>
          <w:bCs/>
          <w:sz w:val="24"/>
          <w:szCs w:val="24"/>
        </w:rPr>
        <w:t>na Rua João Kubis</w:t>
      </w:r>
      <w:r>
        <w:rPr>
          <w:rFonts w:ascii="Arial" w:hAnsi="Arial" w:cs="Arial"/>
          <w:bCs/>
          <w:sz w:val="24"/>
          <w:szCs w:val="24"/>
        </w:rPr>
        <w:t>, nº 780</w:t>
      </w:r>
      <w:r>
        <w:rPr>
          <w:rFonts w:ascii="Arial" w:hAnsi="Arial" w:cs="Arial"/>
          <w:bCs/>
          <w:sz w:val="24"/>
          <w:szCs w:val="24"/>
        </w:rPr>
        <w:t>, Colônia Antônio Prado</w:t>
      </w:r>
      <w:r>
        <w:rPr>
          <w:rFonts w:ascii="Arial" w:hAnsi="Arial" w:cs="Arial"/>
          <w:bCs/>
          <w:sz w:val="24"/>
          <w:szCs w:val="24"/>
        </w:rPr>
        <w:t xml:space="preserve">, neste ato representada por </w:t>
      </w:r>
      <w:r>
        <w:rPr>
          <w:rFonts w:ascii="Arial" w:hAnsi="Arial" w:cs="Arial"/>
          <w:b/>
          <w:bCs/>
          <w:sz w:val="24"/>
          <w:szCs w:val="24"/>
        </w:rPr>
        <w:t>MAR</w:t>
      </w:r>
      <w:r>
        <w:rPr>
          <w:rFonts w:ascii="Arial" w:hAnsi="Arial" w:cs="Arial"/>
          <w:b/>
          <w:bCs/>
          <w:sz w:val="24"/>
          <w:szCs w:val="24"/>
        </w:rPr>
        <w:t>IO JOSE TRATCHUK</w:t>
      </w:r>
      <w:r>
        <w:rPr>
          <w:rFonts w:ascii="Arial" w:hAnsi="Arial" w:cs="Arial"/>
          <w:bCs/>
          <w:sz w:val="24"/>
          <w:szCs w:val="24"/>
        </w:rPr>
        <w:t>, CPF nº 747.877.729-53, RG nº 42598275, expedida por SSP/PR, doravante designada CONTRATADA, têm justo e contratado entre si, em decorrência do PREGÃO ELETRÔNICO Nº 33</w:t>
      </w:r>
      <w:r>
        <w:rPr>
          <w:rFonts w:ascii="Arial" w:hAnsi="Arial" w:cs="Arial"/>
          <w:sz w:val="24"/>
          <w:szCs w:val="24"/>
        </w:rPr>
        <w:t>/2023 e obse</w:t>
      </w:r>
      <w:r>
        <w:rPr>
          <w:rFonts w:ascii="Arial" w:hAnsi="Arial" w:cs="Arial"/>
          <w:bCs/>
          <w:sz w:val="24"/>
          <w:szCs w:val="24"/>
        </w:rPr>
        <w:t>rvados os preceitos das Leis Federais nºs 10.520/2002 e 8.66</w:t>
      </w:r>
      <w:r>
        <w:rPr>
          <w:rFonts w:ascii="Arial" w:hAnsi="Arial" w:cs="Arial"/>
          <w:bCs/>
          <w:sz w:val="24"/>
          <w:szCs w:val="24"/>
        </w:rPr>
        <w:t>6/1993, o presente contrato, que se regerá pelas cláusulas e condições seguintes:</w:t>
      </w:r>
    </w:p>
    <w:p w14:paraId="1F3813BE" w14:textId="77777777" w:rsidR="009C2BAA" w:rsidRDefault="00AA681B">
      <w:pPr>
        <w:jc w:val="both"/>
        <w:rPr>
          <w:rFonts w:ascii="Arial" w:hAnsi="Arial" w:cs="Arial"/>
          <w:bCs/>
          <w:sz w:val="24"/>
          <w:szCs w:val="24"/>
        </w:rPr>
      </w:pPr>
      <w:r>
        <w:rPr>
          <w:rFonts w:ascii="Arial" w:hAnsi="Arial" w:cs="Arial"/>
          <w:bCs/>
          <w:sz w:val="24"/>
          <w:szCs w:val="24"/>
        </w:rPr>
        <w:tab/>
      </w:r>
    </w:p>
    <w:p w14:paraId="455A14D9" w14:textId="77777777" w:rsidR="009C2BAA" w:rsidRDefault="00AA681B">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PRIMEIRA - DO OBJETO</w:t>
      </w:r>
    </w:p>
    <w:p w14:paraId="2BDEA4D8" w14:textId="77777777" w:rsidR="009C2BAA" w:rsidRDefault="009C2BAA">
      <w:pPr>
        <w:jc w:val="both"/>
        <w:rPr>
          <w:rFonts w:ascii="Arial" w:hAnsi="Arial" w:cs="Arial"/>
          <w:bCs/>
          <w:sz w:val="24"/>
          <w:szCs w:val="24"/>
        </w:rPr>
      </w:pPr>
    </w:p>
    <w:p w14:paraId="1766CE69" w14:textId="77777777" w:rsidR="009C2BAA" w:rsidRDefault="00AA681B">
      <w:pPr>
        <w:ind w:firstLine="3118"/>
        <w:jc w:val="both"/>
        <w:rPr>
          <w:rFonts w:ascii="Arial" w:hAnsi="Arial" w:cs="Arial"/>
          <w:b/>
          <w:bCs/>
          <w:sz w:val="24"/>
          <w:szCs w:val="24"/>
        </w:rPr>
      </w:pPr>
      <w:r>
        <w:rPr>
          <w:rFonts w:ascii="Arial" w:hAnsi="Arial" w:cs="Arial"/>
          <w:b/>
          <w:bCs/>
          <w:sz w:val="24"/>
          <w:szCs w:val="24"/>
        </w:rPr>
        <w:t xml:space="preserve">1.1 - </w:t>
      </w:r>
      <w:r>
        <w:rPr>
          <w:rFonts w:ascii="Arial" w:hAnsi="Arial" w:cs="Arial"/>
          <w:sz w:val="24"/>
          <w:szCs w:val="24"/>
        </w:rPr>
        <w:t>É objeto do presente Contrato</w:t>
      </w:r>
      <w:r>
        <w:rPr>
          <w:rFonts w:ascii="Arial" w:hAnsi="Arial" w:cs="Arial"/>
          <w:b/>
          <w:bCs/>
          <w:sz w:val="24"/>
          <w:szCs w:val="24"/>
        </w:rPr>
        <w:t xml:space="preserve"> </w:t>
      </w:r>
      <w:r>
        <w:rPr>
          <w:rFonts w:ascii="Arial" w:hAnsi="Arial" w:cs="Arial"/>
          <w:sz w:val="24"/>
          <w:szCs w:val="24"/>
        </w:rPr>
        <w:t>a</w:t>
      </w:r>
      <w:r>
        <w:rPr>
          <w:rFonts w:ascii="Arial" w:hAnsi="Arial" w:cs="Arial"/>
          <w:b/>
          <w:bCs/>
          <w:sz w:val="24"/>
          <w:szCs w:val="24"/>
        </w:rPr>
        <w:t xml:space="preserve"> AQUISIÇÃO DE BOLSAS DE COLOSTOMIA, UROSTOMIA, ILEOSTOMIA.</w:t>
      </w:r>
    </w:p>
    <w:p w14:paraId="5E0940C0" w14:textId="77777777" w:rsidR="009C2BAA" w:rsidRDefault="009C2BAA">
      <w:pPr>
        <w:jc w:val="both"/>
        <w:rPr>
          <w:rFonts w:ascii="Arial" w:hAnsi="Arial" w:cs="Arial"/>
          <w:bCs/>
          <w:sz w:val="24"/>
          <w:szCs w:val="24"/>
        </w:rPr>
      </w:pPr>
    </w:p>
    <w:p w14:paraId="2405DED7" w14:textId="77777777" w:rsidR="009C2BAA" w:rsidRDefault="00AA681B">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w:t>
      </w:r>
      <w:r>
        <w:rPr>
          <w:rFonts w:ascii="Arial" w:hAnsi="Arial" w:cs="Arial"/>
          <w:b/>
          <w:bCs/>
          <w:sz w:val="24"/>
          <w:szCs w:val="24"/>
        </w:rPr>
        <w:t>LÁUSULA SEGUNDA - DAS CONDIÇÕES DE EXECUÇÃO DO CONTRATO:</w:t>
      </w:r>
    </w:p>
    <w:p w14:paraId="1042B6D3" w14:textId="77777777" w:rsidR="009C2BAA" w:rsidRDefault="009C2BAA">
      <w:pPr>
        <w:jc w:val="both"/>
        <w:rPr>
          <w:rFonts w:ascii="Arial" w:hAnsi="Arial" w:cs="Arial"/>
          <w:bCs/>
          <w:sz w:val="24"/>
          <w:szCs w:val="24"/>
        </w:rPr>
      </w:pPr>
    </w:p>
    <w:p w14:paraId="6A6C7286" w14:textId="77777777" w:rsidR="009C2BAA" w:rsidRDefault="00AA681B">
      <w:pPr>
        <w:ind w:firstLine="3175"/>
        <w:jc w:val="both"/>
        <w:rPr>
          <w:rFonts w:ascii="Arial" w:hAnsi="Arial" w:cs="Arial"/>
          <w:bCs/>
          <w:sz w:val="24"/>
          <w:szCs w:val="24"/>
        </w:rPr>
      </w:pPr>
      <w:r>
        <w:rPr>
          <w:rFonts w:ascii="Arial" w:hAnsi="Arial" w:cs="Arial"/>
          <w:b/>
          <w:bCs/>
          <w:sz w:val="24"/>
          <w:szCs w:val="24"/>
        </w:rPr>
        <w:t>2.1</w:t>
      </w:r>
      <w:r>
        <w:rPr>
          <w:rFonts w:ascii="Arial" w:hAnsi="Arial" w:cs="Arial"/>
          <w:bCs/>
          <w:sz w:val="24"/>
          <w:szCs w:val="24"/>
        </w:rPr>
        <w:t xml:space="preserve"> - As condições exigíveis para a execução do presente Contrato são aquelas previstas no edital do PREGÃO ELETRÔNICO Nº 33</w:t>
      </w:r>
      <w:r>
        <w:rPr>
          <w:rFonts w:ascii="Arial" w:hAnsi="Arial" w:cs="Arial"/>
          <w:sz w:val="24"/>
          <w:szCs w:val="24"/>
        </w:rPr>
        <w:t xml:space="preserve">/2023. </w:t>
      </w:r>
    </w:p>
    <w:p w14:paraId="5D726F85" w14:textId="77777777" w:rsidR="009C2BAA" w:rsidRDefault="009C2BAA">
      <w:pPr>
        <w:jc w:val="both"/>
        <w:rPr>
          <w:rFonts w:ascii="Arial" w:hAnsi="Arial" w:cs="Arial"/>
          <w:bCs/>
          <w:sz w:val="24"/>
          <w:szCs w:val="24"/>
        </w:rPr>
      </w:pPr>
    </w:p>
    <w:p w14:paraId="0A2D304A" w14:textId="77777777" w:rsidR="009C2BAA" w:rsidRDefault="00AA681B">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TERCEIRA - DO PREÇO E CONDIÇÕES PARA PAGAMENTO:</w:t>
      </w:r>
    </w:p>
    <w:p w14:paraId="02A23ABD" w14:textId="77777777" w:rsidR="009C2BAA" w:rsidRDefault="009C2BAA">
      <w:pPr>
        <w:jc w:val="both"/>
        <w:rPr>
          <w:rFonts w:ascii="Arial" w:hAnsi="Arial" w:cs="Arial"/>
          <w:bCs/>
          <w:sz w:val="24"/>
          <w:szCs w:val="24"/>
        </w:rPr>
      </w:pPr>
    </w:p>
    <w:p w14:paraId="24B40C73" w14:textId="77777777" w:rsidR="009C2BAA" w:rsidRDefault="00AA681B">
      <w:pPr>
        <w:ind w:firstLine="3175"/>
        <w:jc w:val="both"/>
        <w:rPr>
          <w:rFonts w:ascii="Arial" w:hAnsi="Arial" w:cs="Arial"/>
          <w:bCs/>
          <w:sz w:val="24"/>
          <w:szCs w:val="24"/>
        </w:rPr>
      </w:pPr>
      <w:r>
        <w:rPr>
          <w:rFonts w:ascii="Arial" w:hAnsi="Arial" w:cs="Arial"/>
          <w:b/>
          <w:bCs/>
          <w:sz w:val="24"/>
          <w:szCs w:val="24"/>
        </w:rPr>
        <w:t>3.1</w:t>
      </w:r>
      <w:r>
        <w:rPr>
          <w:rFonts w:ascii="Arial" w:hAnsi="Arial" w:cs="Arial"/>
          <w:bCs/>
          <w:sz w:val="24"/>
          <w:szCs w:val="24"/>
        </w:rPr>
        <w:t xml:space="preserve"> - Pelo fornecimento ora contratado o CONTRATANTE pagará à CONTRATADA, em parcelas, o valor global de até R$ 2.074.568,18 (dois milhões, setenta e quatro mil quinhentos e sessenta e oito reais e dezoito centavos), referente aos itens do PREGÃO ELETRÔNIC</w:t>
      </w:r>
      <w:r>
        <w:rPr>
          <w:rFonts w:ascii="Arial" w:hAnsi="Arial" w:cs="Arial"/>
          <w:bCs/>
          <w:sz w:val="24"/>
          <w:szCs w:val="24"/>
        </w:rPr>
        <w:t>O Nº 33</w:t>
      </w:r>
      <w:r>
        <w:rPr>
          <w:rFonts w:ascii="Arial" w:hAnsi="Arial" w:cs="Arial"/>
          <w:sz w:val="24"/>
          <w:szCs w:val="24"/>
        </w:rPr>
        <w:t>/2023, conforme abaixo:</w:t>
      </w:r>
    </w:p>
    <w:p w14:paraId="2A4E5C91" w14:textId="77777777" w:rsidR="009C2BAA" w:rsidRDefault="009C2BAA">
      <w:pPr>
        <w:jc w:val="both"/>
        <w:rPr>
          <w:rFonts w:ascii="Arial" w:hAnsi="Arial" w:cs="Arial"/>
          <w:bCs/>
          <w:sz w:val="24"/>
          <w:szCs w:val="24"/>
        </w:rPr>
      </w:pPr>
    </w:p>
    <w:tbl>
      <w:tblPr>
        <w:tblW w:w="10379" w:type="dxa"/>
        <w:tblInd w:w="28" w:type="dxa"/>
        <w:tblCellMar>
          <w:top w:w="28" w:type="dxa"/>
          <w:left w:w="28" w:type="dxa"/>
          <w:bottom w:w="28" w:type="dxa"/>
          <w:right w:w="28" w:type="dxa"/>
        </w:tblCellMar>
        <w:tblLook w:val="04A0" w:firstRow="1" w:lastRow="0" w:firstColumn="1" w:lastColumn="0" w:noHBand="0" w:noVBand="1"/>
      </w:tblPr>
      <w:tblGrid>
        <w:gridCol w:w="772"/>
        <w:gridCol w:w="839"/>
        <w:gridCol w:w="1208"/>
        <w:gridCol w:w="3457"/>
        <w:gridCol w:w="671"/>
        <w:gridCol w:w="915"/>
        <w:gridCol w:w="1242"/>
        <w:gridCol w:w="1275"/>
      </w:tblGrid>
      <w:tr w:rsidR="009C2BAA" w14:paraId="79962B0E" w14:textId="77777777">
        <w:tc>
          <w:tcPr>
            <w:tcW w:w="899" w:type="dxa"/>
            <w:tcBorders>
              <w:top w:val="single" w:sz="2" w:space="0" w:color="000000"/>
              <w:left w:val="single" w:sz="2" w:space="0" w:color="000000"/>
              <w:bottom w:val="single" w:sz="2" w:space="0" w:color="000000"/>
            </w:tcBorders>
          </w:tcPr>
          <w:p w14:paraId="1B41E76B" w14:textId="77777777" w:rsidR="009C2BAA" w:rsidRDefault="00AA681B">
            <w:pPr>
              <w:pStyle w:val="Contedodatabela"/>
              <w:jc w:val="center"/>
              <w:rPr>
                <w:rFonts w:ascii="Arial" w:hAnsi="Arial"/>
                <w:sz w:val="24"/>
                <w:szCs w:val="24"/>
              </w:rPr>
            </w:pPr>
            <w:r>
              <w:rPr>
                <w:rFonts w:ascii="Arial" w:hAnsi="Arial"/>
                <w:sz w:val="24"/>
                <w:szCs w:val="24"/>
              </w:rPr>
              <w:t>LOTE</w:t>
            </w:r>
          </w:p>
        </w:tc>
        <w:tc>
          <w:tcPr>
            <w:tcW w:w="1140" w:type="dxa"/>
            <w:tcBorders>
              <w:top w:val="single" w:sz="2" w:space="0" w:color="000000"/>
              <w:left w:val="single" w:sz="2" w:space="0" w:color="000000"/>
              <w:bottom w:val="single" w:sz="2" w:space="0" w:color="000000"/>
            </w:tcBorders>
          </w:tcPr>
          <w:p w14:paraId="4A57A4F3" w14:textId="77777777" w:rsidR="009C2BAA" w:rsidRDefault="00AA681B">
            <w:pPr>
              <w:pStyle w:val="Contedodatabela"/>
              <w:jc w:val="center"/>
              <w:rPr>
                <w:rFonts w:ascii="Arial" w:hAnsi="Arial"/>
                <w:sz w:val="24"/>
                <w:szCs w:val="24"/>
              </w:rPr>
            </w:pPr>
            <w:r>
              <w:rPr>
                <w:rFonts w:ascii="Arial" w:hAnsi="Arial"/>
                <w:sz w:val="24"/>
                <w:szCs w:val="24"/>
              </w:rPr>
              <w:t>ITEM</w:t>
            </w:r>
          </w:p>
        </w:tc>
        <w:tc>
          <w:tcPr>
            <w:tcW w:w="1425" w:type="dxa"/>
            <w:tcBorders>
              <w:top w:val="single" w:sz="2" w:space="0" w:color="000000"/>
              <w:left w:val="single" w:sz="2" w:space="0" w:color="000000"/>
              <w:bottom w:val="single" w:sz="2" w:space="0" w:color="000000"/>
            </w:tcBorders>
          </w:tcPr>
          <w:p w14:paraId="1F5FD725" w14:textId="77777777" w:rsidR="009C2BAA" w:rsidRDefault="00AA681B">
            <w:pPr>
              <w:pStyle w:val="Contedodatabela"/>
              <w:jc w:val="center"/>
              <w:rPr>
                <w:rFonts w:ascii="Arial" w:hAnsi="Arial"/>
                <w:sz w:val="24"/>
                <w:szCs w:val="24"/>
              </w:rPr>
            </w:pPr>
            <w:r>
              <w:rPr>
                <w:rFonts w:ascii="Arial" w:hAnsi="Arial"/>
                <w:sz w:val="24"/>
                <w:szCs w:val="24"/>
              </w:rPr>
              <w:t>MARCA</w:t>
            </w:r>
          </w:p>
        </w:tc>
        <w:tc>
          <w:tcPr>
            <w:tcW w:w="2265" w:type="dxa"/>
            <w:tcBorders>
              <w:top w:val="single" w:sz="2" w:space="0" w:color="000000"/>
              <w:left w:val="single" w:sz="2" w:space="0" w:color="000000"/>
              <w:bottom w:val="single" w:sz="2" w:space="0" w:color="000000"/>
            </w:tcBorders>
          </w:tcPr>
          <w:p w14:paraId="3ACD6A41" w14:textId="77777777" w:rsidR="009C2BAA" w:rsidRDefault="00AA681B">
            <w:pPr>
              <w:pStyle w:val="Contedodatabela"/>
              <w:jc w:val="center"/>
              <w:rPr>
                <w:rFonts w:ascii="Arial" w:hAnsi="Arial"/>
                <w:sz w:val="24"/>
                <w:szCs w:val="24"/>
              </w:rPr>
            </w:pPr>
            <w:r>
              <w:rPr>
                <w:rFonts w:ascii="Arial" w:hAnsi="Arial"/>
                <w:sz w:val="24"/>
                <w:szCs w:val="24"/>
              </w:rPr>
              <w:t>DESCRIÇÃO</w:t>
            </w:r>
          </w:p>
        </w:tc>
        <w:tc>
          <w:tcPr>
            <w:tcW w:w="960" w:type="dxa"/>
            <w:tcBorders>
              <w:top w:val="single" w:sz="2" w:space="0" w:color="000000"/>
              <w:left w:val="single" w:sz="2" w:space="0" w:color="000000"/>
              <w:bottom w:val="single" w:sz="2" w:space="0" w:color="000000"/>
            </w:tcBorders>
          </w:tcPr>
          <w:p w14:paraId="757201D9"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top w:val="single" w:sz="2" w:space="0" w:color="000000"/>
              <w:left w:val="single" w:sz="2" w:space="0" w:color="000000"/>
              <w:bottom w:val="single" w:sz="2" w:space="0" w:color="000000"/>
            </w:tcBorders>
          </w:tcPr>
          <w:p w14:paraId="31BDD18D" w14:textId="77777777" w:rsidR="009C2BAA" w:rsidRDefault="00AA681B">
            <w:pPr>
              <w:pStyle w:val="Contedodatabela"/>
              <w:jc w:val="center"/>
              <w:rPr>
                <w:rFonts w:ascii="Arial" w:hAnsi="Arial"/>
                <w:sz w:val="24"/>
                <w:szCs w:val="24"/>
              </w:rPr>
            </w:pPr>
            <w:r>
              <w:rPr>
                <w:rFonts w:ascii="Arial" w:hAnsi="Arial"/>
                <w:sz w:val="24"/>
                <w:szCs w:val="24"/>
              </w:rPr>
              <w:t>QTD</w:t>
            </w:r>
          </w:p>
        </w:tc>
        <w:tc>
          <w:tcPr>
            <w:tcW w:w="1297" w:type="dxa"/>
            <w:tcBorders>
              <w:top w:val="single" w:sz="2" w:space="0" w:color="000000"/>
              <w:left w:val="single" w:sz="2" w:space="0" w:color="000000"/>
              <w:bottom w:val="single" w:sz="2" w:space="0" w:color="000000"/>
            </w:tcBorders>
          </w:tcPr>
          <w:p w14:paraId="5A1CE177" w14:textId="77777777" w:rsidR="009C2BAA" w:rsidRDefault="00AA681B">
            <w:pPr>
              <w:pStyle w:val="Contedodatabela"/>
              <w:jc w:val="center"/>
              <w:rPr>
                <w:rFonts w:ascii="Arial" w:hAnsi="Arial"/>
                <w:sz w:val="24"/>
                <w:szCs w:val="24"/>
              </w:rPr>
            </w:pPr>
            <w:r>
              <w:rPr>
                <w:rFonts w:ascii="Arial" w:hAnsi="Arial"/>
                <w:sz w:val="24"/>
                <w:szCs w:val="24"/>
              </w:rPr>
              <w:t>VALOR UNITÁRIO</w:t>
            </w:r>
          </w:p>
        </w:tc>
        <w:tc>
          <w:tcPr>
            <w:tcW w:w="1300" w:type="dxa"/>
            <w:tcBorders>
              <w:top w:val="single" w:sz="2" w:space="0" w:color="000000"/>
              <w:left w:val="single" w:sz="2" w:space="0" w:color="000000"/>
              <w:bottom w:val="single" w:sz="2" w:space="0" w:color="000000"/>
              <w:right w:val="single" w:sz="2" w:space="0" w:color="000000"/>
            </w:tcBorders>
          </w:tcPr>
          <w:p w14:paraId="21028ADE" w14:textId="77777777" w:rsidR="009C2BAA" w:rsidRDefault="00AA681B">
            <w:pPr>
              <w:pStyle w:val="Contedodatabela"/>
              <w:jc w:val="center"/>
              <w:rPr>
                <w:rFonts w:ascii="Arial" w:hAnsi="Arial"/>
                <w:sz w:val="24"/>
                <w:szCs w:val="24"/>
              </w:rPr>
            </w:pPr>
            <w:r>
              <w:rPr>
                <w:rFonts w:ascii="Arial" w:hAnsi="Arial"/>
                <w:sz w:val="24"/>
                <w:szCs w:val="24"/>
              </w:rPr>
              <w:t>VALOR TOTAL R$</w:t>
            </w:r>
          </w:p>
        </w:tc>
      </w:tr>
      <w:tr w:rsidR="009C2BAA" w14:paraId="238A2B35" w14:textId="77777777">
        <w:tc>
          <w:tcPr>
            <w:tcW w:w="899" w:type="dxa"/>
            <w:tcBorders>
              <w:left w:val="single" w:sz="2" w:space="0" w:color="000000"/>
              <w:bottom w:val="single" w:sz="2" w:space="0" w:color="000000"/>
            </w:tcBorders>
          </w:tcPr>
          <w:p w14:paraId="10FEB213" w14:textId="77777777" w:rsidR="009C2BAA" w:rsidRDefault="00AA681B">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14:paraId="16022B4B"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6C438C0C"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660A436" w14:textId="77777777" w:rsidR="009C2BAA" w:rsidRDefault="00AA681B">
            <w:pPr>
              <w:pStyle w:val="Contedodatabela"/>
              <w:jc w:val="both"/>
              <w:rPr>
                <w:rFonts w:ascii="Arial" w:hAnsi="Arial"/>
                <w:sz w:val="24"/>
                <w:szCs w:val="24"/>
              </w:rPr>
            </w:pPr>
            <w:r>
              <w:rPr>
                <w:rFonts w:ascii="Arial" w:hAnsi="Arial"/>
                <w:sz w:val="24"/>
                <w:szCs w:val="24"/>
              </w:rPr>
              <w:t xml:space="preserve">BOLSA P/ COLOSTOMIA E ILEOSTOMIA PEDIÁTRICA, SISTEMA 1 PEÇA, ABERTA, TRANSPARENTE, RECORTÁVEL DE 10-35MM. RESINA EM ESPIRAL COM BORDAS BISELADAS, COMPOSTA DE CARBOXIMETILCELULOSE SÓDICA, GELATINA, PECTINA, AGENTE </w:t>
            </w:r>
            <w:r>
              <w:rPr>
                <w:rFonts w:ascii="Arial" w:hAnsi="Arial"/>
                <w:sz w:val="24"/>
                <w:szCs w:val="24"/>
              </w:rPr>
              <w:lastRenderedPageBreak/>
              <w:t>SUAVIZANTE ANTI-OXIDANTE. BOLSA COM FACE PO</w:t>
            </w:r>
            <w:r>
              <w:rPr>
                <w:rFonts w:ascii="Arial" w:hAnsi="Arial"/>
                <w:sz w:val="24"/>
                <w:szCs w:val="24"/>
              </w:rPr>
              <w:t xml:space="preserve">STERIOR EM POLIÉSTER NÃO TECIDO, FEITA EM MATERIAL SILENCIOSO E À PROVA DE ODOR FORMADO POR DICLORETO DE POLIVILINA, ETIL VINIL ACETATO E POLIETILENO CELULÓSICO, COM CLIP INDIVIDUAL PARA CADA BOLSA, COM DATA DE FABRICAÇÃO, DATA DE VALIDADE, NUMERO DE LOTE </w:t>
            </w:r>
            <w:r>
              <w:rPr>
                <w:rFonts w:ascii="Arial" w:hAnsi="Arial"/>
                <w:sz w:val="24"/>
                <w:szCs w:val="24"/>
              </w:rPr>
              <w:t xml:space="preserve">E REGISTRO NA ANVISA. </w:t>
            </w:r>
          </w:p>
        </w:tc>
        <w:tc>
          <w:tcPr>
            <w:tcW w:w="960" w:type="dxa"/>
            <w:tcBorders>
              <w:left w:val="single" w:sz="2" w:space="0" w:color="000000"/>
              <w:bottom w:val="single" w:sz="2" w:space="0" w:color="000000"/>
            </w:tcBorders>
          </w:tcPr>
          <w:p w14:paraId="7488B58F"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3BAA1839" w14:textId="77777777" w:rsidR="009C2BAA" w:rsidRDefault="00AA681B">
            <w:pPr>
              <w:pStyle w:val="Contedodatabela"/>
              <w:jc w:val="center"/>
              <w:rPr>
                <w:rFonts w:ascii="Arial" w:hAnsi="Arial"/>
                <w:sz w:val="24"/>
                <w:szCs w:val="24"/>
              </w:rPr>
            </w:pPr>
            <w:r>
              <w:rPr>
                <w:rFonts w:ascii="Arial" w:hAnsi="Arial"/>
                <w:sz w:val="24"/>
                <w:szCs w:val="24"/>
              </w:rPr>
              <w:t>1.050</w:t>
            </w:r>
          </w:p>
        </w:tc>
        <w:tc>
          <w:tcPr>
            <w:tcW w:w="1297" w:type="dxa"/>
            <w:tcBorders>
              <w:left w:val="single" w:sz="2" w:space="0" w:color="000000"/>
              <w:bottom w:val="single" w:sz="2" w:space="0" w:color="000000"/>
            </w:tcBorders>
          </w:tcPr>
          <w:p w14:paraId="0770247E" w14:textId="77777777" w:rsidR="009C2BAA" w:rsidRDefault="00AA681B">
            <w:pPr>
              <w:pStyle w:val="Contedodatabela"/>
              <w:jc w:val="center"/>
              <w:rPr>
                <w:rFonts w:ascii="Arial" w:hAnsi="Arial"/>
                <w:sz w:val="24"/>
                <w:szCs w:val="24"/>
              </w:rPr>
            </w:pPr>
            <w:r>
              <w:rPr>
                <w:rFonts w:ascii="Arial" w:hAnsi="Arial"/>
                <w:sz w:val="24"/>
                <w:szCs w:val="24"/>
              </w:rPr>
              <w:t>19,70</w:t>
            </w:r>
          </w:p>
        </w:tc>
        <w:tc>
          <w:tcPr>
            <w:tcW w:w="1300" w:type="dxa"/>
            <w:tcBorders>
              <w:left w:val="single" w:sz="2" w:space="0" w:color="000000"/>
              <w:bottom w:val="single" w:sz="2" w:space="0" w:color="000000"/>
              <w:right w:val="single" w:sz="2" w:space="0" w:color="000000"/>
            </w:tcBorders>
          </w:tcPr>
          <w:p w14:paraId="7434AAD2" w14:textId="77777777" w:rsidR="009C2BAA" w:rsidRDefault="00AA681B">
            <w:pPr>
              <w:pStyle w:val="Contedodatabela"/>
              <w:jc w:val="center"/>
              <w:rPr>
                <w:rFonts w:ascii="Arial" w:hAnsi="Arial"/>
                <w:sz w:val="24"/>
                <w:szCs w:val="24"/>
              </w:rPr>
            </w:pPr>
            <w:r>
              <w:rPr>
                <w:rFonts w:ascii="Arial" w:hAnsi="Arial"/>
                <w:sz w:val="24"/>
                <w:szCs w:val="24"/>
              </w:rPr>
              <w:t>20.685,00</w:t>
            </w:r>
          </w:p>
        </w:tc>
      </w:tr>
      <w:tr w:rsidR="009C2BAA" w14:paraId="107A88E3" w14:textId="77777777">
        <w:tc>
          <w:tcPr>
            <w:tcW w:w="899" w:type="dxa"/>
            <w:tcBorders>
              <w:left w:val="single" w:sz="2" w:space="0" w:color="000000"/>
              <w:bottom w:val="single" w:sz="2" w:space="0" w:color="000000"/>
            </w:tcBorders>
          </w:tcPr>
          <w:p w14:paraId="06A85FE8" w14:textId="77777777" w:rsidR="009C2BAA" w:rsidRDefault="00AA681B">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14:paraId="0473FDFC"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0E35096"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5B97727E" w14:textId="77777777" w:rsidR="009C2BAA" w:rsidRDefault="00AA681B">
            <w:pPr>
              <w:pStyle w:val="Contedodatabela"/>
              <w:jc w:val="both"/>
              <w:rPr>
                <w:rFonts w:ascii="Arial" w:hAnsi="Arial"/>
                <w:sz w:val="24"/>
                <w:szCs w:val="24"/>
              </w:rPr>
            </w:pPr>
            <w:r>
              <w:rPr>
                <w:rFonts w:ascii="Arial" w:hAnsi="Arial"/>
                <w:sz w:val="24"/>
                <w:szCs w:val="24"/>
              </w:rPr>
              <w:t xml:space="preserve">CONJUNTO P/ COLO / ILEOSTOMIA INFANTIL / NEO NATO 27MM COM PLACA DE RESINA VEGETAL SEM ADESIVO MICROPOROSO, COM SISTEMA DE FECHAMENTO POR ADESIVO. COMPOSTO DE: PLACA DE RESINA </w:t>
            </w:r>
            <w:r>
              <w:rPr>
                <w:rFonts w:ascii="Arial" w:hAnsi="Arial"/>
                <w:sz w:val="24"/>
                <w:szCs w:val="24"/>
              </w:rPr>
              <w:t>SINTÉTICA, SEM ADESIVO MICROPOROSO, E SEM ORIFÍCIOS PRÉ-CORTADOS, PARA MELHOR ADAPTAÇÃO EM ESTOMAS DE 2 BOCAS. À BASE DE COMPONENTES DE ORIGEM VEGETAL, PARA USO EM PACIENTES COM SENSIBILIDADE ALÉRGICA AS RESINAS DE ORIGEM ANIMAL. SEM ORIFÍCIO INICIAL, RECO</w:t>
            </w:r>
            <w:r>
              <w:rPr>
                <w:rFonts w:ascii="Arial" w:hAnsi="Arial"/>
                <w:sz w:val="24"/>
                <w:szCs w:val="24"/>
              </w:rPr>
              <w:t xml:space="preserve">RTÁVEL ATÉ 27 MM. COM SISTEMA DE FECHAMENTO POR ADESIVO, E ACOPLAMENTO LIVRE DE ENCAIXES POR ANÉIS OU FLANGES, EVITANDO ASSIM PRESSIONAR O ABDÔMEN, QUANDO DA SUA COLOCAÇÃO. COM DATA DE FABRICAÇÃO, DATA DE </w:t>
            </w:r>
            <w:r>
              <w:rPr>
                <w:rFonts w:ascii="Arial" w:hAnsi="Arial"/>
                <w:sz w:val="24"/>
                <w:szCs w:val="24"/>
              </w:rPr>
              <w:lastRenderedPageBreak/>
              <w:t>VALIDADE, NUMERO DE LOTE E REGISTRO NA ANVISA.</w:t>
            </w:r>
          </w:p>
        </w:tc>
        <w:tc>
          <w:tcPr>
            <w:tcW w:w="960" w:type="dxa"/>
            <w:tcBorders>
              <w:left w:val="single" w:sz="2" w:space="0" w:color="000000"/>
              <w:bottom w:val="single" w:sz="2" w:space="0" w:color="000000"/>
            </w:tcBorders>
          </w:tcPr>
          <w:p w14:paraId="5C102A1B"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732C41F2" w14:textId="77777777" w:rsidR="009C2BAA" w:rsidRDefault="00AA681B">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14:paraId="03EACF96" w14:textId="77777777" w:rsidR="009C2BAA" w:rsidRDefault="00AA681B">
            <w:pPr>
              <w:pStyle w:val="Contedodatabela"/>
              <w:jc w:val="center"/>
              <w:rPr>
                <w:rFonts w:ascii="Arial" w:hAnsi="Arial"/>
                <w:sz w:val="24"/>
                <w:szCs w:val="24"/>
              </w:rPr>
            </w:pPr>
            <w:r>
              <w:rPr>
                <w:rFonts w:ascii="Arial" w:hAnsi="Arial"/>
                <w:sz w:val="24"/>
                <w:szCs w:val="24"/>
              </w:rPr>
              <w:t>48,00</w:t>
            </w:r>
          </w:p>
        </w:tc>
        <w:tc>
          <w:tcPr>
            <w:tcW w:w="1300" w:type="dxa"/>
            <w:tcBorders>
              <w:left w:val="single" w:sz="2" w:space="0" w:color="000000"/>
              <w:bottom w:val="single" w:sz="2" w:space="0" w:color="000000"/>
              <w:right w:val="single" w:sz="2" w:space="0" w:color="000000"/>
            </w:tcBorders>
          </w:tcPr>
          <w:p w14:paraId="622A6BE8" w14:textId="77777777" w:rsidR="009C2BAA" w:rsidRDefault="00AA681B">
            <w:pPr>
              <w:pStyle w:val="Contedodatabela"/>
              <w:jc w:val="center"/>
              <w:rPr>
                <w:rFonts w:ascii="Arial" w:hAnsi="Arial"/>
                <w:sz w:val="24"/>
                <w:szCs w:val="24"/>
              </w:rPr>
            </w:pPr>
            <w:r>
              <w:rPr>
                <w:rFonts w:ascii="Arial" w:hAnsi="Arial"/>
                <w:sz w:val="24"/>
                <w:szCs w:val="24"/>
              </w:rPr>
              <w:t>24.000,00</w:t>
            </w:r>
          </w:p>
        </w:tc>
      </w:tr>
      <w:tr w:rsidR="009C2BAA" w14:paraId="109C1B53" w14:textId="77777777">
        <w:tc>
          <w:tcPr>
            <w:tcW w:w="899" w:type="dxa"/>
            <w:tcBorders>
              <w:left w:val="single" w:sz="2" w:space="0" w:color="000000"/>
              <w:bottom w:val="single" w:sz="2" w:space="0" w:color="000000"/>
            </w:tcBorders>
          </w:tcPr>
          <w:p w14:paraId="47E22BA1" w14:textId="77777777" w:rsidR="009C2BAA" w:rsidRDefault="00AA681B">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14:paraId="4AB09E0C"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4AC1509"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08B002F1" w14:textId="77777777" w:rsidR="009C2BAA" w:rsidRDefault="00AA681B">
            <w:pPr>
              <w:pStyle w:val="Contedodatabela"/>
              <w:jc w:val="both"/>
              <w:rPr>
                <w:rFonts w:ascii="Arial" w:hAnsi="Arial"/>
                <w:sz w:val="24"/>
                <w:szCs w:val="24"/>
              </w:rPr>
            </w:pPr>
            <w:r>
              <w:rPr>
                <w:rFonts w:ascii="Arial" w:hAnsi="Arial"/>
                <w:sz w:val="24"/>
                <w:szCs w:val="24"/>
              </w:rPr>
              <w:t xml:space="preserve">BOLSA DE UROSTOMIA, SISTEMA 2 PEÇAS, COM FLANGE 50 MM, E PLACAS PARA BOLSA DE UROSTOMIA COM FLANGE DE 50MM, RECORTÁVEL DE 10 A 45MM. PLACA BASE DE RESINA SINTÉTICA, ENCAIXE-FÁCIL, RESINA SINTÉTICA COM BORDAS </w:t>
            </w:r>
            <w:r>
              <w:rPr>
                <w:rFonts w:ascii="Arial" w:hAnsi="Arial"/>
                <w:sz w:val="24"/>
                <w:szCs w:val="24"/>
              </w:rPr>
              <w:t>DUPLAMENTE BISELADAS E RANHURAS PARA MELHOR FIXAÇÃO NA PELE, COMPOSTA POR: CARBOXIMETILCELULOSE SÓDICA, AGENTE SUAVIZANTE, ANTI-OXIDANTE E RESINA DE HIDROCARBONO(ATÓXICA), COM HASTE PARA CINTO NA PRÓPRIA PLACA-BASE. DRENÁVEL, CAPACIDADE DE 375 ML, DE PLÁST</w:t>
            </w:r>
            <w:r>
              <w:rPr>
                <w:rFonts w:ascii="Arial" w:hAnsi="Arial"/>
                <w:sz w:val="24"/>
                <w:szCs w:val="24"/>
              </w:rPr>
              <w:t>ICO TRANSPARENTE E MACIO, MALEÁVEL, SILENCIOSO, E A PROVA DE ODOR, COM FACE POSTERIOR EM POLIÉSTER NÃO TECIDO HIPOALERGÊNICO, QUE PERMITE A RESPIRAÇÃO DA PELE, COM VÁLVULA ANTI-REFLUXO. ADAPTÁVEL À PLACA BASE DE 50MM BOLSA COM DUPLA TRA</w:t>
            </w:r>
          </w:p>
        </w:tc>
        <w:tc>
          <w:tcPr>
            <w:tcW w:w="960" w:type="dxa"/>
            <w:tcBorders>
              <w:left w:val="single" w:sz="2" w:space="0" w:color="000000"/>
              <w:bottom w:val="single" w:sz="2" w:space="0" w:color="000000"/>
            </w:tcBorders>
          </w:tcPr>
          <w:p w14:paraId="636D9703"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7E474885" w14:textId="77777777" w:rsidR="009C2BAA" w:rsidRDefault="00AA681B">
            <w:pPr>
              <w:pStyle w:val="Contedodatabela"/>
              <w:jc w:val="center"/>
              <w:rPr>
                <w:rFonts w:ascii="Arial" w:hAnsi="Arial"/>
                <w:sz w:val="24"/>
                <w:szCs w:val="24"/>
              </w:rPr>
            </w:pPr>
            <w:r>
              <w:rPr>
                <w:rFonts w:ascii="Arial" w:hAnsi="Arial"/>
                <w:sz w:val="24"/>
                <w:szCs w:val="24"/>
              </w:rPr>
              <w:t>937</w:t>
            </w:r>
          </w:p>
        </w:tc>
        <w:tc>
          <w:tcPr>
            <w:tcW w:w="1297" w:type="dxa"/>
            <w:tcBorders>
              <w:left w:val="single" w:sz="2" w:space="0" w:color="000000"/>
              <w:bottom w:val="single" w:sz="2" w:space="0" w:color="000000"/>
            </w:tcBorders>
          </w:tcPr>
          <w:p w14:paraId="0FB60EE1" w14:textId="77777777" w:rsidR="009C2BAA" w:rsidRDefault="00AA681B">
            <w:pPr>
              <w:pStyle w:val="Contedodatabela"/>
              <w:jc w:val="center"/>
              <w:rPr>
                <w:rFonts w:ascii="Arial" w:hAnsi="Arial"/>
                <w:sz w:val="24"/>
                <w:szCs w:val="24"/>
              </w:rPr>
            </w:pPr>
            <w:r>
              <w:rPr>
                <w:rFonts w:ascii="Arial" w:hAnsi="Arial"/>
                <w:sz w:val="24"/>
                <w:szCs w:val="24"/>
              </w:rPr>
              <w:t>48,14</w:t>
            </w:r>
          </w:p>
        </w:tc>
        <w:tc>
          <w:tcPr>
            <w:tcW w:w="1300" w:type="dxa"/>
            <w:tcBorders>
              <w:left w:val="single" w:sz="2" w:space="0" w:color="000000"/>
              <w:bottom w:val="single" w:sz="2" w:space="0" w:color="000000"/>
              <w:right w:val="single" w:sz="2" w:space="0" w:color="000000"/>
            </w:tcBorders>
          </w:tcPr>
          <w:p w14:paraId="56658B41" w14:textId="77777777" w:rsidR="009C2BAA" w:rsidRDefault="00AA681B">
            <w:pPr>
              <w:pStyle w:val="Contedodatabela"/>
              <w:jc w:val="center"/>
              <w:rPr>
                <w:rFonts w:ascii="Arial" w:hAnsi="Arial"/>
                <w:sz w:val="24"/>
                <w:szCs w:val="24"/>
              </w:rPr>
            </w:pPr>
            <w:r>
              <w:rPr>
                <w:rFonts w:ascii="Arial" w:hAnsi="Arial"/>
                <w:sz w:val="24"/>
                <w:szCs w:val="24"/>
              </w:rPr>
              <w:t>45.10</w:t>
            </w:r>
            <w:r>
              <w:rPr>
                <w:rFonts w:ascii="Arial" w:hAnsi="Arial"/>
                <w:sz w:val="24"/>
                <w:szCs w:val="24"/>
              </w:rPr>
              <w:t>7,18</w:t>
            </w:r>
          </w:p>
        </w:tc>
      </w:tr>
      <w:tr w:rsidR="009C2BAA" w14:paraId="1104C9E0" w14:textId="77777777">
        <w:tc>
          <w:tcPr>
            <w:tcW w:w="899" w:type="dxa"/>
            <w:tcBorders>
              <w:left w:val="single" w:sz="2" w:space="0" w:color="000000"/>
              <w:bottom w:val="single" w:sz="2" w:space="0" w:color="000000"/>
            </w:tcBorders>
          </w:tcPr>
          <w:p w14:paraId="4FD10968" w14:textId="77777777" w:rsidR="009C2BAA" w:rsidRDefault="00AA681B">
            <w:pPr>
              <w:pStyle w:val="Contedodatabela"/>
              <w:jc w:val="center"/>
              <w:rPr>
                <w:rFonts w:ascii="Arial" w:hAnsi="Arial"/>
                <w:sz w:val="24"/>
                <w:szCs w:val="24"/>
              </w:rPr>
            </w:pPr>
            <w:r>
              <w:rPr>
                <w:rFonts w:ascii="Arial" w:hAnsi="Arial"/>
                <w:sz w:val="24"/>
                <w:szCs w:val="24"/>
              </w:rPr>
              <w:t>4</w:t>
            </w:r>
          </w:p>
        </w:tc>
        <w:tc>
          <w:tcPr>
            <w:tcW w:w="1140" w:type="dxa"/>
            <w:tcBorders>
              <w:left w:val="single" w:sz="2" w:space="0" w:color="000000"/>
              <w:bottom w:val="single" w:sz="2" w:space="0" w:color="000000"/>
            </w:tcBorders>
          </w:tcPr>
          <w:p w14:paraId="2162B4D9"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62C0A90B"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1421FE63" w14:textId="77777777" w:rsidR="009C2BAA" w:rsidRDefault="00AA681B">
            <w:pPr>
              <w:pStyle w:val="Contedodatabela"/>
              <w:jc w:val="both"/>
              <w:rPr>
                <w:rFonts w:ascii="Arial" w:hAnsi="Arial"/>
                <w:sz w:val="24"/>
                <w:szCs w:val="24"/>
              </w:rPr>
            </w:pPr>
            <w:r>
              <w:rPr>
                <w:rFonts w:ascii="Arial" w:hAnsi="Arial"/>
                <w:sz w:val="24"/>
                <w:szCs w:val="24"/>
              </w:rPr>
              <w:t xml:space="preserve">BOLSA P/ COLOSTOMIA E ILEOSTOMIA SISTEMA 1 PEÇA, RECORTAVEL ATÉ 76MM, FECHADA, C/ FILTRO DE CARVÃO ATIVADO ACOPLADO.COMPOSTA POR BOLSA TRANSPARENTE CONFECCIONADA EM PELÍCULAS PLÁSTICAS DE ETIL-VINIL-ACETATO, </w:t>
            </w:r>
            <w:r>
              <w:rPr>
                <w:rFonts w:ascii="Arial" w:hAnsi="Arial"/>
                <w:sz w:val="24"/>
                <w:szCs w:val="24"/>
              </w:rPr>
              <w:lastRenderedPageBreak/>
              <w:t>DICLORETO DE POLIVINILA, POL</w:t>
            </w:r>
            <w:r>
              <w:rPr>
                <w:rFonts w:ascii="Arial" w:hAnsi="Arial"/>
                <w:sz w:val="24"/>
                <w:szCs w:val="24"/>
              </w:rPr>
              <w:t>IETILENO CELULÓSICO E REVESTIMENTO EXTERNO MACIO E SEM TRAMAS DE POLIÉSTER, C/ FILTRO ANTI-ODOR INCORPORADO E ABERTURA DE DRENAGEM FECHAMENTO TIPO ENVELOPE E FECHO EM VELCRO C/ BARREIRA DE RESINA SINTÉTICA DE DUPLA CAMADA COM FORMATO OVAL, FLEXÍVEL, COMPOS</w:t>
            </w:r>
            <w:r>
              <w:rPr>
                <w:rFonts w:ascii="Arial" w:hAnsi="Arial"/>
                <w:sz w:val="24"/>
                <w:szCs w:val="24"/>
              </w:rPr>
              <w:t>TA POR PECTINA, GELATINA, CARBOXIMETILCELULOSE SÓDICA, ÓXIDO DE FERRO SINTÉTICO, GOMA GUAR, SIS E PIB, C/ PELÍCULA PROTETORA DE POLIPROPILENO SILICONADO C/ DEMARCAÇÃO E RECORTÁVEL DE 10 A 76MM NA POSIÇÃO HORI</w:t>
            </w:r>
          </w:p>
        </w:tc>
        <w:tc>
          <w:tcPr>
            <w:tcW w:w="960" w:type="dxa"/>
            <w:tcBorders>
              <w:left w:val="single" w:sz="2" w:space="0" w:color="000000"/>
              <w:bottom w:val="single" w:sz="2" w:space="0" w:color="000000"/>
            </w:tcBorders>
          </w:tcPr>
          <w:p w14:paraId="7728EB50"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77D8439C" w14:textId="77777777" w:rsidR="009C2BAA" w:rsidRDefault="00AA681B">
            <w:pPr>
              <w:pStyle w:val="Contedodatabela"/>
              <w:jc w:val="center"/>
              <w:rPr>
                <w:rFonts w:ascii="Arial" w:hAnsi="Arial"/>
                <w:sz w:val="24"/>
                <w:szCs w:val="24"/>
              </w:rPr>
            </w:pPr>
            <w:r>
              <w:rPr>
                <w:rFonts w:ascii="Arial" w:hAnsi="Arial"/>
                <w:sz w:val="24"/>
                <w:szCs w:val="24"/>
              </w:rPr>
              <w:t>1.125</w:t>
            </w:r>
          </w:p>
        </w:tc>
        <w:tc>
          <w:tcPr>
            <w:tcW w:w="1297" w:type="dxa"/>
            <w:tcBorders>
              <w:left w:val="single" w:sz="2" w:space="0" w:color="000000"/>
              <w:bottom w:val="single" w:sz="2" w:space="0" w:color="000000"/>
            </w:tcBorders>
          </w:tcPr>
          <w:p w14:paraId="3EA6B913" w14:textId="77777777" w:rsidR="009C2BAA" w:rsidRDefault="00AA681B">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14:paraId="1D16DC0E" w14:textId="77777777" w:rsidR="009C2BAA" w:rsidRDefault="00AA681B">
            <w:pPr>
              <w:pStyle w:val="Contedodatabela"/>
              <w:jc w:val="center"/>
              <w:rPr>
                <w:rFonts w:ascii="Arial" w:hAnsi="Arial"/>
                <w:sz w:val="24"/>
                <w:szCs w:val="24"/>
              </w:rPr>
            </w:pPr>
            <w:r>
              <w:rPr>
                <w:rFonts w:ascii="Arial" w:hAnsi="Arial"/>
                <w:sz w:val="24"/>
                <w:szCs w:val="24"/>
              </w:rPr>
              <w:t>21.375,00</w:t>
            </w:r>
          </w:p>
        </w:tc>
      </w:tr>
      <w:tr w:rsidR="009C2BAA" w14:paraId="108774D0" w14:textId="77777777">
        <w:tc>
          <w:tcPr>
            <w:tcW w:w="899" w:type="dxa"/>
            <w:tcBorders>
              <w:left w:val="single" w:sz="2" w:space="0" w:color="000000"/>
              <w:bottom w:val="single" w:sz="2" w:space="0" w:color="000000"/>
            </w:tcBorders>
          </w:tcPr>
          <w:p w14:paraId="7FC1401B" w14:textId="77777777" w:rsidR="009C2BAA" w:rsidRDefault="00AA681B">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14:paraId="33C552AE"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401B541"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40934280" w14:textId="77777777" w:rsidR="009C2BAA" w:rsidRDefault="00AA681B">
            <w:pPr>
              <w:pStyle w:val="Contedodatabela"/>
              <w:jc w:val="both"/>
              <w:rPr>
                <w:rFonts w:ascii="Arial" w:hAnsi="Arial"/>
                <w:sz w:val="24"/>
                <w:szCs w:val="24"/>
              </w:rPr>
            </w:pPr>
            <w:r>
              <w:rPr>
                <w:rFonts w:ascii="Arial" w:hAnsi="Arial"/>
                <w:sz w:val="24"/>
                <w:szCs w:val="24"/>
              </w:rPr>
              <w:t>BOLSA P/ COLOSTOMIA E ILEOSTOMIA SISTEMA 1 PEÇA, RECORTAVEL ATÉ 76MM, FECHADA, C/ FILTRO DE CARVÃO ATIVADO ACOPLADO. COMPOSTA POR BOLSA OPACA, CONFECCIONADA EM PELÍCULAS PLÁSTICAS DE ETIL-VINIL-ACETATO, DICLORETO DE POLIVINILA, POLIETILENO CELULÓ</w:t>
            </w:r>
            <w:r>
              <w:rPr>
                <w:rFonts w:ascii="Arial" w:hAnsi="Arial"/>
                <w:sz w:val="24"/>
                <w:szCs w:val="24"/>
              </w:rPr>
              <w:t xml:space="preserve">SICO E REVESTIMENTO EXTERNO MACIO E SEM TRAMAS DE POLIÉSTER, C/ FILTRO ANTI-ODOR INCORPORADO E ABERTURA DE DRENAGEM FECHAMENTO TIPO ENVELOPE E FECHO EM VELCRO. C/ BARREIRA DE RESINA SINTÉTICA DE DUPLA CAMADA C/ </w:t>
            </w:r>
            <w:r>
              <w:rPr>
                <w:rFonts w:ascii="Arial" w:hAnsi="Arial"/>
                <w:sz w:val="24"/>
                <w:szCs w:val="24"/>
              </w:rPr>
              <w:lastRenderedPageBreak/>
              <w:t>FORMATO OVAL, FLEXÍVEL, COMPOSTA POR PECTINA,</w:t>
            </w:r>
            <w:r>
              <w:rPr>
                <w:rFonts w:ascii="Arial" w:hAnsi="Arial"/>
                <w:sz w:val="24"/>
                <w:szCs w:val="24"/>
              </w:rPr>
              <w:t xml:space="preserve"> GELATINA, CARBOXIMETILCELULOSE SÓDICA, ÓXIDO DE FERRO SINTÉTICO, GOMA GUAR, SIS E PIB, COM PELÍCULA PROTETORA DE POLIPROPILENO SILICONADO COM DEMARCAÇÃO E RECORTÁVEL DE 10 A 76MM NA POSIÇÃO HORIZON</w:t>
            </w:r>
          </w:p>
        </w:tc>
        <w:tc>
          <w:tcPr>
            <w:tcW w:w="960" w:type="dxa"/>
            <w:tcBorders>
              <w:left w:val="single" w:sz="2" w:space="0" w:color="000000"/>
              <w:bottom w:val="single" w:sz="2" w:space="0" w:color="000000"/>
            </w:tcBorders>
          </w:tcPr>
          <w:p w14:paraId="6C6AF1B4"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5DC771FC" w14:textId="77777777" w:rsidR="009C2BAA" w:rsidRDefault="00AA681B">
            <w:pPr>
              <w:pStyle w:val="Contedodatabela"/>
              <w:jc w:val="center"/>
              <w:rPr>
                <w:rFonts w:ascii="Arial" w:hAnsi="Arial"/>
                <w:sz w:val="24"/>
                <w:szCs w:val="24"/>
              </w:rPr>
            </w:pPr>
            <w:r>
              <w:rPr>
                <w:rFonts w:ascii="Arial" w:hAnsi="Arial"/>
                <w:sz w:val="24"/>
                <w:szCs w:val="24"/>
              </w:rPr>
              <w:t>1.000</w:t>
            </w:r>
          </w:p>
        </w:tc>
        <w:tc>
          <w:tcPr>
            <w:tcW w:w="1297" w:type="dxa"/>
            <w:tcBorders>
              <w:left w:val="single" w:sz="2" w:space="0" w:color="000000"/>
              <w:bottom w:val="single" w:sz="2" w:space="0" w:color="000000"/>
            </w:tcBorders>
          </w:tcPr>
          <w:p w14:paraId="476CCA74" w14:textId="77777777" w:rsidR="009C2BAA" w:rsidRDefault="00AA681B">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14:paraId="339FB249" w14:textId="77777777" w:rsidR="009C2BAA" w:rsidRDefault="00AA681B">
            <w:pPr>
              <w:pStyle w:val="Contedodatabela"/>
              <w:jc w:val="center"/>
              <w:rPr>
                <w:rFonts w:ascii="Arial" w:hAnsi="Arial"/>
                <w:sz w:val="24"/>
                <w:szCs w:val="24"/>
              </w:rPr>
            </w:pPr>
            <w:r>
              <w:rPr>
                <w:rFonts w:ascii="Arial" w:hAnsi="Arial"/>
                <w:sz w:val="24"/>
                <w:szCs w:val="24"/>
              </w:rPr>
              <w:t>19.000,00</w:t>
            </w:r>
          </w:p>
        </w:tc>
      </w:tr>
      <w:tr w:rsidR="009C2BAA" w14:paraId="45795031" w14:textId="77777777">
        <w:tc>
          <w:tcPr>
            <w:tcW w:w="899" w:type="dxa"/>
            <w:tcBorders>
              <w:left w:val="single" w:sz="2" w:space="0" w:color="000000"/>
              <w:bottom w:val="single" w:sz="2" w:space="0" w:color="000000"/>
            </w:tcBorders>
          </w:tcPr>
          <w:p w14:paraId="3798FE52" w14:textId="77777777" w:rsidR="009C2BAA" w:rsidRDefault="00AA681B">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14:paraId="03615075"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4758429D"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20005E06" w14:textId="77777777" w:rsidR="009C2BAA" w:rsidRDefault="00AA681B">
            <w:pPr>
              <w:pStyle w:val="Contedodatabela"/>
              <w:jc w:val="both"/>
              <w:rPr>
                <w:rFonts w:ascii="Arial" w:hAnsi="Arial"/>
                <w:sz w:val="24"/>
                <w:szCs w:val="24"/>
              </w:rPr>
            </w:pPr>
            <w:r>
              <w:rPr>
                <w:rFonts w:ascii="Arial" w:hAnsi="Arial"/>
                <w:sz w:val="24"/>
                <w:szCs w:val="24"/>
              </w:rPr>
              <w:t xml:space="preserve">BOLSA P/ </w:t>
            </w:r>
            <w:r>
              <w:rPr>
                <w:rFonts w:ascii="Arial" w:hAnsi="Arial"/>
                <w:sz w:val="24"/>
                <w:szCs w:val="24"/>
              </w:rPr>
              <w:t xml:space="preserve">COLOSTOMIA E ILEOSTOMIA SISTEMA 1 PEÇA, RECORTÁVEL ATÉ 76MM, TRANSPARENTE, DRENÁVEL, C/ FILTRO DE CARVÃO ATIVADO ACOPLADO. SISTEMA DE 1 PEÇA, COMPOSTA POR BOLSA DRENÁVEL, CONFECCIONADA EM PELÍCULAS PLÁSTICAS DE ETIL-VINIL-ACETATO, DICLORETO DE POLIVINILA, </w:t>
            </w:r>
            <w:r>
              <w:rPr>
                <w:rFonts w:ascii="Arial" w:hAnsi="Arial"/>
                <w:sz w:val="24"/>
                <w:szCs w:val="24"/>
              </w:rPr>
              <w:t xml:space="preserve">POLIETILENO CELULÓSICO E REVESTIMENTO EXTERNO MACIO E SEM TRAMAS DE POLIÉSTER, C/ FILTRO ANTI-ODOR INCORPORADO E ABERTURA DE DRENAGEM C/ FECHAMENTO TIPO ENVELOPE E FECHO EM VELCRO. C/ BARREIRA DE RESINA SINTÉTICA DE DUPLA CAMADA C/ FORMATO OVAL, FLEXÍVEL, </w:t>
            </w:r>
            <w:r>
              <w:rPr>
                <w:rFonts w:ascii="Arial" w:hAnsi="Arial"/>
                <w:sz w:val="24"/>
                <w:szCs w:val="24"/>
              </w:rPr>
              <w:t xml:space="preserve">COMPOSTA POR PECTINA, GELATINA, CARBOXIMETILCELULOSE SÓDICA, ÓXIDO DE FERRO SINTÉTICO, GOMA GUAR, SIS E PIB, C/ PELÍCULA PROTETORA DE POLIPROPILENO SILICONADO COM </w:t>
            </w:r>
            <w:r>
              <w:rPr>
                <w:rFonts w:ascii="Arial" w:hAnsi="Arial"/>
                <w:sz w:val="24"/>
                <w:szCs w:val="24"/>
              </w:rPr>
              <w:lastRenderedPageBreak/>
              <w:t>DEMARCAÇÃO E REC</w:t>
            </w:r>
          </w:p>
        </w:tc>
        <w:tc>
          <w:tcPr>
            <w:tcW w:w="960" w:type="dxa"/>
            <w:tcBorders>
              <w:left w:val="single" w:sz="2" w:space="0" w:color="000000"/>
              <w:bottom w:val="single" w:sz="2" w:space="0" w:color="000000"/>
            </w:tcBorders>
          </w:tcPr>
          <w:p w14:paraId="4923CF9D"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7DE0A627" w14:textId="77777777" w:rsidR="009C2BAA" w:rsidRDefault="00AA681B">
            <w:pPr>
              <w:pStyle w:val="Contedodatabela"/>
              <w:jc w:val="center"/>
              <w:rPr>
                <w:rFonts w:ascii="Arial" w:hAnsi="Arial"/>
                <w:sz w:val="24"/>
                <w:szCs w:val="24"/>
              </w:rPr>
            </w:pPr>
            <w:r>
              <w:rPr>
                <w:rFonts w:ascii="Arial" w:hAnsi="Arial"/>
                <w:sz w:val="24"/>
                <w:szCs w:val="24"/>
              </w:rPr>
              <w:t>5.375</w:t>
            </w:r>
          </w:p>
        </w:tc>
        <w:tc>
          <w:tcPr>
            <w:tcW w:w="1297" w:type="dxa"/>
            <w:tcBorders>
              <w:left w:val="single" w:sz="2" w:space="0" w:color="000000"/>
              <w:bottom w:val="single" w:sz="2" w:space="0" w:color="000000"/>
            </w:tcBorders>
          </w:tcPr>
          <w:p w14:paraId="2E532A7E" w14:textId="77777777" w:rsidR="009C2BAA" w:rsidRDefault="00AA681B">
            <w:pPr>
              <w:pStyle w:val="Contedodatabela"/>
              <w:jc w:val="center"/>
              <w:rPr>
                <w:rFonts w:ascii="Arial" w:hAnsi="Arial"/>
                <w:sz w:val="24"/>
                <w:szCs w:val="24"/>
              </w:rPr>
            </w:pPr>
            <w:r>
              <w:rPr>
                <w:rFonts w:ascii="Arial" w:hAnsi="Arial"/>
                <w:sz w:val="24"/>
                <w:szCs w:val="24"/>
              </w:rPr>
              <w:t>21,50</w:t>
            </w:r>
          </w:p>
        </w:tc>
        <w:tc>
          <w:tcPr>
            <w:tcW w:w="1300" w:type="dxa"/>
            <w:tcBorders>
              <w:left w:val="single" w:sz="2" w:space="0" w:color="000000"/>
              <w:bottom w:val="single" w:sz="2" w:space="0" w:color="000000"/>
              <w:right w:val="single" w:sz="2" w:space="0" w:color="000000"/>
            </w:tcBorders>
          </w:tcPr>
          <w:p w14:paraId="4791F538" w14:textId="77777777" w:rsidR="009C2BAA" w:rsidRDefault="00AA681B">
            <w:pPr>
              <w:pStyle w:val="Contedodatabela"/>
              <w:jc w:val="center"/>
              <w:rPr>
                <w:rFonts w:ascii="Arial" w:hAnsi="Arial"/>
                <w:sz w:val="24"/>
                <w:szCs w:val="24"/>
              </w:rPr>
            </w:pPr>
            <w:r>
              <w:rPr>
                <w:rFonts w:ascii="Arial" w:hAnsi="Arial"/>
                <w:sz w:val="24"/>
                <w:szCs w:val="24"/>
              </w:rPr>
              <w:t>115.562,50</w:t>
            </w:r>
          </w:p>
        </w:tc>
      </w:tr>
      <w:tr w:rsidR="009C2BAA" w14:paraId="7501668A" w14:textId="77777777">
        <w:tc>
          <w:tcPr>
            <w:tcW w:w="899" w:type="dxa"/>
            <w:tcBorders>
              <w:left w:val="single" w:sz="2" w:space="0" w:color="000000"/>
              <w:bottom w:val="single" w:sz="2" w:space="0" w:color="000000"/>
            </w:tcBorders>
          </w:tcPr>
          <w:p w14:paraId="5A064263" w14:textId="77777777" w:rsidR="009C2BAA" w:rsidRDefault="00AA681B">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14:paraId="3D2DC0F5"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1F504D8C"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66BBC5D4" w14:textId="77777777" w:rsidR="009C2BAA" w:rsidRDefault="00AA681B">
            <w:pPr>
              <w:pStyle w:val="Contedodatabela"/>
              <w:jc w:val="both"/>
              <w:rPr>
                <w:rFonts w:ascii="Arial" w:hAnsi="Arial"/>
                <w:sz w:val="24"/>
                <w:szCs w:val="24"/>
              </w:rPr>
            </w:pPr>
            <w:r>
              <w:rPr>
                <w:rFonts w:ascii="Arial" w:hAnsi="Arial"/>
                <w:sz w:val="24"/>
                <w:szCs w:val="24"/>
              </w:rPr>
              <w:t>BOLSA P/ COLOSTOMIA E ILEOSTOMIA S</w:t>
            </w:r>
            <w:r>
              <w:rPr>
                <w:rFonts w:ascii="Arial" w:hAnsi="Arial"/>
                <w:sz w:val="24"/>
                <w:szCs w:val="24"/>
              </w:rPr>
              <w:t>ISTEMA 1 PEÇA, RECORTÁVEL ATÉ 76MM, OPACA, DRENÁVEL, C/ FILTRO DE CARVÃO ATIVADO ACOPLADO. SISTEMA DE 1 PEÇA, COMPOSTA POR BOLSA DRENÁVEL, CONFECCIONADA EM PELÍCULAS PLÁSTICAS DE ETIL-VINIL-ACETATO, DICLORETO DE POLIVINILA, POLIETILENO CELULÓSICO E REVESTI</w:t>
            </w:r>
            <w:r>
              <w:rPr>
                <w:rFonts w:ascii="Arial" w:hAnsi="Arial"/>
                <w:sz w:val="24"/>
                <w:szCs w:val="24"/>
              </w:rPr>
              <w:t>MENTO EXTERNO MACIO E SEM TRAMAS DE POLIÉSTER, COM FILTRO ANTI-ODOR INCORPORADO E ABERTURA DE DRENAGEM C/ FECHAMENTO TIPO ENVELOPE E FECHO EM VELCRO. C/ BARREIRA DE RESINA SINTÉTICA DE DUPLA CAMADA C/ FORMATO OVAL, FLEXÍVEL, COMPOSTA POR PECTINA, GELATINA,</w:t>
            </w:r>
            <w:r>
              <w:rPr>
                <w:rFonts w:ascii="Arial" w:hAnsi="Arial"/>
                <w:sz w:val="24"/>
                <w:szCs w:val="24"/>
              </w:rPr>
              <w:t xml:space="preserve"> CARBOXIMETILCELULOSE SÓDICA, ÓXIDO DE FERRO SINTÉTICO, GOMA GUAR, SIS E PIB, C/ PELÍCULA PROTETORA DE POLIPROPILENO SILICONADO COM DEMARCAÇÃO E RECORTÁVE</w:t>
            </w:r>
          </w:p>
        </w:tc>
        <w:tc>
          <w:tcPr>
            <w:tcW w:w="960" w:type="dxa"/>
            <w:tcBorders>
              <w:left w:val="single" w:sz="2" w:space="0" w:color="000000"/>
              <w:bottom w:val="single" w:sz="2" w:space="0" w:color="000000"/>
            </w:tcBorders>
          </w:tcPr>
          <w:p w14:paraId="4CA14B47"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62D1C6E5" w14:textId="77777777" w:rsidR="009C2BAA" w:rsidRDefault="00AA681B">
            <w:pPr>
              <w:pStyle w:val="Contedodatabela"/>
              <w:jc w:val="center"/>
              <w:rPr>
                <w:rFonts w:ascii="Arial" w:hAnsi="Arial"/>
                <w:sz w:val="24"/>
                <w:szCs w:val="24"/>
              </w:rPr>
            </w:pPr>
            <w:r>
              <w:rPr>
                <w:rFonts w:ascii="Arial" w:hAnsi="Arial"/>
                <w:sz w:val="24"/>
                <w:szCs w:val="24"/>
              </w:rPr>
              <w:t>2.000</w:t>
            </w:r>
          </w:p>
        </w:tc>
        <w:tc>
          <w:tcPr>
            <w:tcW w:w="1297" w:type="dxa"/>
            <w:tcBorders>
              <w:left w:val="single" w:sz="2" w:space="0" w:color="000000"/>
              <w:bottom w:val="single" w:sz="2" w:space="0" w:color="000000"/>
            </w:tcBorders>
          </w:tcPr>
          <w:p w14:paraId="24C832CF" w14:textId="77777777" w:rsidR="009C2BAA" w:rsidRDefault="00AA681B">
            <w:pPr>
              <w:pStyle w:val="Contedodatabela"/>
              <w:jc w:val="center"/>
              <w:rPr>
                <w:rFonts w:ascii="Arial" w:hAnsi="Arial"/>
                <w:sz w:val="24"/>
                <w:szCs w:val="24"/>
              </w:rPr>
            </w:pPr>
            <w:r>
              <w:rPr>
                <w:rFonts w:ascii="Arial" w:hAnsi="Arial"/>
                <w:sz w:val="24"/>
                <w:szCs w:val="24"/>
              </w:rPr>
              <w:t>21,50</w:t>
            </w:r>
          </w:p>
        </w:tc>
        <w:tc>
          <w:tcPr>
            <w:tcW w:w="1300" w:type="dxa"/>
            <w:tcBorders>
              <w:left w:val="single" w:sz="2" w:space="0" w:color="000000"/>
              <w:bottom w:val="single" w:sz="2" w:space="0" w:color="000000"/>
              <w:right w:val="single" w:sz="2" w:space="0" w:color="000000"/>
            </w:tcBorders>
          </w:tcPr>
          <w:p w14:paraId="2F51ED17" w14:textId="77777777" w:rsidR="009C2BAA" w:rsidRDefault="00AA681B">
            <w:pPr>
              <w:pStyle w:val="Contedodatabela"/>
              <w:jc w:val="center"/>
              <w:rPr>
                <w:rFonts w:ascii="Arial" w:hAnsi="Arial"/>
                <w:sz w:val="24"/>
                <w:szCs w:val="24"/>
              </w:rPr>
            </w:pPr>
            <w:r>
              <w:rPr>
                <w:rFonts w:ascii="Arial" w:hAnsi="Arial"/>
                <w:sz w:val="24"/>
                <w:szCs w:val="24"/>
              </w:rPr>
              <w:t>43.000,00</w:t>
            </w:r>
          </w:p>
        </w:tc>
      </w:tr>
      <w:tr w:rsidR="009C2BAA" w14:paraId="1AC95476" w14:textId="77777777">
        <w:tc>
          <w:tcPr>
            <w:tcW w:w="899" w:type="dxa"/>
            <w:tcBorders>
              <w:left w:val="single" w:sz="2" w:space="0" w:color="000000"/>
              <w:bottom w:val="single" w:sz="2" w:space="0" w:color="000000"/>
            </w:tcBorders>
          </w:tcPr>
          <w:p w14:paraId="51C7BE82" w14:textId="77777777" w:rsidR="009C2BAA" w:rsidRDefault="00AA681B">
            <w:pPr>
              <w:pStyle w:val="Contedodatabela"/>
              <w:jc w:val="center"/>
              <w:rPr>
                <w:rFonts w:ascii="Arial" w:hAnsi="Arial"/>
                <w:sz w:val="24"/>
                <w:szCs w:val="24"/>
              </w:rPr>
            </w:pPr>
            <w:r>
              <w:rPr>
                <w:rFonts w:ascii="Arial" w:hAnsi="Arial"/>
                <w:sz w:val="24"/>
                <w:szCs w:val="24"/>
              </w:rPr>
              <w:t>8</w:t>
            </w:r>
          </w:p>
        </w:tc>
        <w:tc>
          <w:tcPr>
            <w:tcW w:w="1140" w:type="dxa"/>
            <w:tcBorders>
              <w:left w:val="single" w:sz="2" w:space="0" w:color="000000"/>
              <w:bottom w:val="single" w:sz="2" w:space="0" w:color="000000"/>
            </w:tcBorders>
          </w:tcPr>
          <w:p w14:paraId="76E45D29"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1D6E93A"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1CBE2F50" w14:textId="77777777" w:rsidR="009C2BAA" w:rsidRDefault="00AA681B">
            <w:pPr>
              <w:pStyle w:val="Contedodatabela"/>
              <w:jc w:val="both"/>
              <w:rPr>
                <w:rFonts w:ascii="Arial" w:hAnsi="Arial"/>
                <w:sz w:val="24"/>
                <w:szCs w:val="24"/>
              </w:rPr>
            </w:pPr>
            <w:r>
              <w:rPr>
                <w:rFonts w:ascii="Arial" w:hAnsi="Arial"/>
                <w:sz w:val="24"/>
                <w:szCs w:val="24"/>
              </w:rPr>
              <w:t xml:space="preserve">BOLSA DE COLOSTOMIA, SISTEMA 1 PEÇA, CONVEXA, DRENÁVEL, TRANSPARENTE RECORTÁVEL DE 15 ATÉ 53MM, EM MATERIAL PLÁSTICO, ATÓXICO HIPOALERGÊNICO, MALEÁVEL, SILENCIOSO E A PROVA DE ODOR, COM BARREIRA DE RESINA </w:t>
            </w:r>
            <w:r>
              <w:rPr>
                <w:rFonts w:ascii="Arial" w:hAnsi="Arial"/>
                <w:sz w:val="24"/>
                <w:szCs w:val="24"/>
              </w:rPr>
              <w:lastRenderedPageBreak/>
              <w:t>SINTÉTICA, COMPOSTA POR PECTINA, GELATINA, CARBOXIM</w:t>
            </w:r>
            <w:r>
              <w:rPr>
                <w:rFonts w:ascii="Arial" w:hAnsi="Arial"/>
                <w:sz w:val="24"/>
                <w:szCs w:val="24"/>
              </w:rPr>
              <w:t>ETILCELULOSE SÓDICA, ÓXIDO DE   FERRO SINTÉTICO, GOMA GUAR, SIS E PIB, SEM ADESIVO MICROPOROSO. PARTE EXTERNA DA BOLSA EM POLIÉSTER NÃO TECIDO HIPOALERGÊNICO, QUE PERMITE A RESPIRAÇÃO DA PELE, COM DATA DE FABRICAÇÃO, DATA DE VALIDADE, NUMERO DE LOTE E REGI</w:t>
            </w:r>
            <w:r>
              <w:rPr>
                <w:rFonts w:ascii="Arial" w:hAnsi="Arial"/>
                <w:sz w:val="24"/>
                <w:szCs w:val="24"/>
              </w:rPr>
              <w:t xml:space="preserve">STRO NA ANVISA.   </w:t>
            </w:r>
          </w:p>
        </w:tc>
        <w:tc>
          <w:tcPr>
            <w:tcW w:w="960" w:type="dxa"/>
            <w:tcBorders>
              <w:left w:val="single" w:sz="2" w:space="0" w:color="000000"/>
              <w:bottom w:val="single" w:sz="2" w:space="0" w:color="000000"/>
            </w:tcBorders>
          </w:tcPr>
          <w:p w14:paraId="4729D05A"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2A2AE0B1" w14:textId="77777777" w:rsidR="009C2BAA" w:rsidRDefault="00AA681B">
            <w:pPr>
              <w:pStyle w:val="Contedodatabela"/>
              <w:jc w:val="center"/>
              <w:rPr>
                <w:rFonts w:ascii="Arial" w:hAnsi="Arial"/>
                <w:sz w:val="24"/>
                <w:szCs w:val="24"/>
              </w:rPr>
            </w:pPr>
            <w:r>
              <w:rPr>
                <w:rFonts w:ascii="Arial" w:hAnsi="Arial"/>
                <w:sz w:val="24"/>
                <w:szCs w:val="24"/>
              </w:rPr>
              <w:t>1.275</w:t>
            </w:r>
          </w:p>
        </w:tc>
        <w:tc>
          <w:tcPr>
            <w:tcW w:w="1297" w:type="dxa"/>
            <w:tcBorders>
              <w:left w:val="single" w:sz="2" w:space="0" w:color="000000"/>
              <w:bottom w:val="single" w:sz="2" w:space="0" w:color="000000"/>
            </w:tcBorders>
          </w:tcPr>
          <w:p w14:paraId="49FAB187" w14:textId="77777777" w:rsidR="009C2BAA" w:rsidRDefault="00AA681B">
            <w:pPr>
              <w:pStyle w:val="Contedodatabela"/>
              <w:jc w:val="center"/>
              <w:rPr>
                <w:rFonts w:ascii="Arial" w:hAnsi="Arial"/>
                <w:sz w:val="24"/>
                <w:szCs w:val="24"/>
              </w:rPr>
            </w:pPr>
            <w:r>
              <w:rPr>
                <w:rFonts w:ascii="Arial" w:hAnsi="Arial"/>
                <w:sz w:val="24"/>
                <w:szCs w:val="24"/>
              </w:rPr>
              <w:t>48,50</w:t>
            </w:r>
          </w:p>
        </w:tc>
        <w:tc>
          <w:tcPr>
            <w:tcW w:w="1300" w:type="dxa"/>
            <w:tcBorders>
              <w:left w:val="single" w:sz="2" w:space="0" w:color="000000"/>
              <w:bottom w:val="single" w:sz="2" w:space="0" w:color="000000"/>
              <w:right w:val="single" w:sz="2" w:space="0" w:color="000000"/>
            </w:tcBorders>
          </w:tcPr>
          <w:p w14:paraId="31796FF8" w14:textId="77777777" w:rsidR="009C2BAA" w:rsidRDefault="00AA681B">
            <w:pPr>
              <w:pStyle w:val="Contedodatabela"/>
              <w:jc w:val="center"/>
              <w:rPr>
                <w:rFonts w:ascii="Arial" w:hAnsi="Arial"/>
                <w:sz w:val="24"/>
                <w:szCs w:val="24"/>
              </w:rPr>
            </w:pPr>
            <w:r>
              <w:rPr>
                <w:rFonts w:ascii="Arial" w:hAnsi="Arial"/>
                <w:sz w:val="24"/>
                <w:szCs w:val="24"/>
              </w:rPr>
              <w:t>61.837,50</w:t>
            </w:r>
          </w:p>
        </w:tc>
      </w:tr>
      <w:tr w:rsidR="009C2BAA" w14:paraId="553B53AF" w14:textId="77777777">
        <w:tc>
          <w:tcPr>
            <w:tcW w:w="899" w:type="dxa"/>
            <w:tcBorders>
              <w:left w:val="single" w:sz="2" w:space="0" w:color="000000"/>
              <w:bottom w:val="single" w:sz="2" w:space="0" w:color="000000"/>
            </w:tcBorders>
          </w:tcPr>
          <w:p w14:paraId="38BA04C4" w14:textId="77777777" w:rsidR="009C2BAA" w:rsidRDefault="00AA681B">
            <w:pPr>
              <w:pStyle w:val="Contedodatabela"/>
              <w:jc w:val="center"/>
              <w:rPr>
                <w:rFonts w:ascii="Arial" w:hAnsi="Arial"/>
                <w:sz w:val="24"/>
                <w:szCs w:val="24"/>
              </w:rPr>
            </w:pPr>
            <w:r>
              <w:rPr>
                <w:rFonts w:ascii="Arial" w:hAnsi="Arial"/>
                <w:sz w:val="24"/>
                <w:szCs w:val="24"/>
              </w:rPr>
              <w:t>9</w:t>
            </w:r>
          </w:p>
        </w:tc>
        <w:tc>
          <w:tcPr>
            <w:tcW w:w="1140" w:type="dxa"/>
            <w:tcBorders>
              <w:left w:val="single" w:sz="2" w:space="0" w:color="000000"/>
              <w:bottom w:val="single" w:sz="2" w:space="0" w:color="000000"/>
            </w:tcBorders>
          </w:tcPr>
          <w:p w14:paraId="53559B22"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162D4F94"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6352ADA4" w14:textId="77777777" w:rsidR="009C2BAA" w:rsidRDefault="00AA681B">
            <w:pPr>
              <w:pStyle w:val="Contedodatabela"/>
              <w:jc w:val="both"/>
              <w:rPr>
                <w:rFonts w:ascii="Arial" w:hAnsi="Arial"/>
                <w:sz w:val="24"/>
                <w:szCs w:val="24"/>
              </w:rPr>
            </w:pPr>
            <w:r>
              <w:rPr>
                <w:rFonts w:ascii="Arial" w:hAnsi="Arial"/>
                <w:sz w:val="24"/>
                <w:szCs w:val="24"/>
              </w:rPr>
              <w:t xml:space="preserve">BOLSA DE COLOSTOMIA, SISTEMA 1 PEÇA, CONVEXA, DRENÁVEL, OPACA RECORTÁVEL DE 15 ATÉ 53MM, EM MATERIAL PLÁSTICO, ATÓXICO HIPOALERGÊNICO, MALEÁVEL, SILENCIOSO E A PROVA DE ODOR, COM BARREIRA DE </w:t>
            </w:r>
            <w:r>
              <w:rPr>
                <w:rFonts w:ascii="Arial" w:hAnsi="Arial"/>
                <w:sz w:val="24"/>
                <w:szCs w:val="24"/>
              </w:rPr>
              <w:t>RESINA SINTÉTICA, COMPOSTA POR PECTINA, GELATINA, CARBOXIMETILCELULOSE SÓDICA, ÓXIDO DE   FERRO SINTÉTICO, GOMA GUAR, SIS E PIB, SEM ADESIVO MICROPOROSO. PARTE EXTERNA DA BOLSA EM POLIÉSTER NÃO TECIDO HIPOALERGÊNICO, QUE PERMITE A RESPIRAÇÃO DA PELE, COM D</w:t>
            </w:r>
            <w:r>
              <w:rPr>
                <w:rFonts w:ascii="Arial" w:hAnsi="Arial"/>
                <w:sz w:val="24"/>
                <w:szCs w:val="24"/>
              </w:rPr>
              <w:t>ATA DE FABRICAÇÃO, DATA DE VALIDADE, NUMERO DE LOTE E REGISTRO NA ANVISA</w:t>
            </w:r>
          </w:p>
        </w:tc>
        <w:tc>
          <w:tcPr>
            <w:tcW w:w="960" w:type="dxa"/>
            <w:tcBorders>
              <w:left w:val="single" w:sz="2" w:space="0" w:color="000000"/>
              <w:bottom w:val="single" w:sz="2" w:space="0" w:color="000000"/>
            </w:tcBorders>
          </w:tcPr>
          <w:p w14:paraId="75DC545A"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209CF07E" w14:textId="77777777" w:rsidR="009C2BAA" w:rsidRDefault="00AA681B">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14:paraId="3FC2C58D" w14:textId="77777777" w:rsidR="009C2BAA" w:rsidRDefault="00AA681B">
            <w:pPr>
              <w:pStyle w:val="Contedodatabela"/>
              <w:jc w:val="center"/>
              <w:rPr>
                <w:rFonts w:ascii="Arial" w:hAnsi="Arial"/>
                <w:sz w:val="24"/>
                <w:szCs w:val="24"/>
              </w:rPr>
            </w:pPr>
            <w:r>
              <w:rPr>
                <w:rFonts w:ascii="Arial" w:hAnsi="Arial"/>
                <w:sz w:val="24"/>
                <w:szCs w:val="24"/>
              </w:rPr>
              <w:t>48,50</w:t>
            </w:r>
          </w:p>
        </w:tc>
        <w:tc>
          <w:tcPr>
            <w:tcW w:w="1300" w:type="dxa"/>
            <w:tcBorders>
              <w:left w:val="single" w:sz="2" w:space="0" w:color="000000"/>
              <w:bottom w:val="single" w:sz="2" w:space="0" w:color="000000"/>
              <w:right w:val="single" w:sz="2" w:space="0" w:color="000000"/>
            </w:tcBorders>
          </w:tcPr>
          <w:p w14:paraId="2E217968" w14:textId="77777777" w:rsidR="009C2BAA" w:rsidRDefault="00AA681B">
            <w:pPr>
              <w:pStyle w:val="Contedodatabela"/>
              <w:jc w:val="center"/>
              <w:rPr>
                <w:rFonts w:ascii="Arial" w:hAnsi="Arial"/>
                <w:sz w:val="24"/>
                <w:szCs w:val="24"/>
              </w:rPr>
            </w:pPr>
            <w:r>
              <w:rPr>
                <w:rFonts w:ascii="Arial" w:hAnsi="Arial"/>
                <w:sz w:val="24"/>
                <w:szCs w:val="24"/>
              </w:rPr>
              <w:t>24.250,00</w:t>
            </w:r>
          </w:p>
        </w:tc>
      </w:tr>
      <w:tr w:rsidR="009C2BAA" w14:paraId="29B3E0AF" w14:textId="77777777">
        <w:tc>
          <w:tcPr>
            <w:tcW w:w="899" w:type="dxa"/>
            <w:tcBorders>
              <w:left w:val="single" w:sz="2" w:space="0" w:color="000000"/>
              <w:bottom w:val="single" w:sz="2" w:space="0" w:color="000000"/>
            </w:tcBorders>
          </w:tcPr>
          <w:p w14:paraId="600656A9" w14:textId="77777777" w:rsidR="009C2BAA" w:rsidRDefault="00AA681B">
            <w:pPr>
              <w:pStyle w:val="Contedodatabela"/>
              <w:jc w:val="center"/>
              <w:rPr>
                <w:rFonts w:ascii="Arial" w:hAnsi="Arial"/>
                <w:sz w:val="24"/>
                <w:szCs w:val="24"/>
              </w:rPr>
            </w:pPr>
            <w:r>
              <w:rPr>
                <w:rFonts w:ascii="Arial" w:hAnsi="Arial"/>
                <w:sz w:val="24"/>
                <w:szCs w:val="24"/>
              </w:rPr>
              <w:t>10</w:t>
            </w:r>
          </w:p>
        </w:tc>
        <w:tc>
          <w:tcPr>
            <w:tcW w:w="1140" w:type="dxa"/>
            <w:tcBorders>
              <w:left w:val="single" w:sz="2" w:space="0" w:color="000000"/>
              <w:bottom w:val="single" w:sz="2" w:space="0" w:color="000000"/>
            </w:tcBorders>
          </w:tcPr>
          <w:p w14:paraId="6E37756C"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60A09CE1"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0CAF4C44" w14:textId="77777777" w:rsidR="009C2BAA" w:rsidRDefault="00AA681B">
            <w:pPr>
              <w:pStyle w:val="Contedodatabela"/>
              <w:jc w:val="both"/>
              <w:rPr>
                <w:rFonts w:ascii="Arial" w:hAnsi="Arial"/>
                <w:sz w:val="24"/>
                <w:szCs w:val="24"/>
              </w:rPr>
            </w:pPr>
            <w:r>
              <w:rPr>
                <w:rFonts w:ascii="Arial" w:hAnsi="Arial"/>
                <w:sz w:val="24"/>
                <w:szCs w:val="24"/>
              </w:rPr>
              <w:t xml:space="preserve">BARREIRA PROTETORA DE PELE PASTA NIVELADORA DE PELE, MATERIAL DE ENCHIMENTO, BARREIRA PROTETORA SELANTE DA </w:t>
            </w:r>
            <w:r>
              <w:rPr>
                <w:rFonts w:ascii="Arial" w:hAnsi="Arial"/>
                <w:sz w:val="24"/>
                <w:szCs w:val="24"/>
              </w:rPr>
              <w:lastRenderedPageBreak/>
              <w:t>PELE, TUBO COM 60G., COM DATA DE FAB</w:t>
            </w:r>
            <w:r>
              <w:rPr>
                <w:rFonts w:ascii="Arial" w:hAnsi="Arial"/>
                <w:sz w:val="24"/>
                <w:szCs w:val="24"/>
              </w:rPr>
              <w:t>RICAÇÃO, DATA DE VALIDADE, NUMERO DE LOTE E REGISTRO NA ANVISA.</w:t>
            </w:r>
          </w:p>
        </w:tc>
        <w:tc>
          <w:tcPr>
            <w:tcW w:w="960" w:type="dxa"/>
            <w:tcBorders>
              <w:left w:val="single" w:sz="2" w:space="0" w:color="000000"/>
              <w:bottom w:val="single" w:sz="2" w:space="0" w:color="000000"/>
            </w:tcBorders>
          </w:tcPr>
          <w:p w14:paraId="3C0D8F17"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6F373CA5" w14:textId="77777777" w:rsidR="009C2BAA" w:rsidRDefault="00AA681B">
            <w:pPr>
              <w:pStyle w:val="Contedodatabela"/>
              <w:jc w:val="center"/>
              <w:rPr>
                <w:rFonts w:ascii="Arial" w:hAnsi="Arial"/>
                <w:sz w:val="24"/>
                <w:szCs w:val="24"/>
              </w:rPr>
            </w:pPr>
            <w:r>
              <w:rPr>
                <w:rFonts w:ascii="Arial" w:hAnsi="Arial"/>
                <w:sz w:val="24"/>
                <w:szCs w:val="24"/>
              </w:rPr>
              <w:t>850</w:t>
            </w:r>
          </w:p>
        </w:tc>
        <w:tc>
          <w:tcPr>
            <w:tcW w:w="1297" w:type="dxa"/>
            <w:tcBorders>
              <w:left w:val="single" w:sz="2" w:space="0" w:color="000000"/>
              <w:bottom w:val="single" w:sz="2" w:space="0" w:color="000000"/>
            </w:tcBorders>
          </w:tcPr>
          <w:p w14:paraId="351E773C" w14:textId="77777777" w:rsidR="009C2BAA" w:rsidRDefault="00AA681B">
            <w:pPr>
              <w:pStyle w:val="Contedodatabela"/>
              <w:jc w:val="center"/>
              <w:rPr>
                <w:rFonts w:ascii="Arial" w:hAnsi="Arial"/>
                <w:sz w:val="24"/>
                <w:szCs w:val="24"/>
              </w:rPr>
            </w:pPr>
            <w:r>
              <w:rPr>
                <w:rFonts w:ascii="Arial" w:hAnsi="Arial"/>
                <w:sz w:val="24"/>
                <w:szCs w:val="24"/>
              </w:rPr>
              <w:t>54,00</w:t>
            </w:r>
          </w:p>
        </w:tc>
        <w:tc>
          <w:tcPr>
            <w:tcW w:w="1300" w:type="dxa"/>
            <w:tcBorders>
              <w:left w:val="single" w:sz="2" w:space="0" w:color="000000"/>
              <w:bottom w:val="single" w:sz="2" w:space="0" w:color="000000"/>
              <w:right w:val="single" w:sz="2" w:space="0" w:color="000000"/>
            </w:tcBorders>
          </w:tcPr>
          <w:p w14:paraId="6CD104D9" w14:textId="77777777" w:rsidR="009C2BAA" w:rsidRDefault="00AA681B">
            <w:pPr>
              <w:pStyle w:val="Contedodatabela"/>
              <w:jc w:val="center"/>
              <w:rPr>
                <w:rFonts w:ascii="Arial" w:hAnsi="Arial"/>
                <w:sz w:val="24"/>
                <w:szCs w:val="24"/>
              </w:rPr>
            </w:pPr>
            <w:r>
              <w:rPr>
                <w:rFonts w:ascii="Arial" w:hAnsi="Arial"/>
                <w:sz w:val="24"/>
                <w:szCs w:val="24"/>
              </w:rPr>
              <w:t>45.900,00</w:t>
            </w:r>
          </w:p>
        </w:tc>
      </w:tr>
      <w:tr w:rsidR="009C2BAA" w14:paraId="4B3E3E60" w14:textId="77777777">
        <w:tc>
          <w:tcPr>
            <w:tcW w:w="899" w:type="dxa"/>
            <w:tcBorders>
              <w:left w:val="single" w:sz="2" w:space="0" w:color="000000"/>
              <w:bottom w:val="single" w:sz="2" w:space="0" w:color="000000"/>
            </w:tcBorders>
          </w:tcPr>
          <w:p w14:paraId="74BF6A1F" w14:textId="77777777" w:rsidR="009C2BAA" w:rsidRDefault="00AA681B">
            <w:pPr>
              <w:pStyle w:val="Contedodatabela"/>
              <w:jc w:val="center"/>
              <w:rPr>
                <w:rFonts w:ascii="Arial" w:hAnsi="Arial"/>
                <w:sz w:val="24"/>
                <w:szCs w:val="24"/>
              </w:rPr>
            </w:pPr>
            <w:r>
              <w:rPr>
                <w:rFonts w:ascii="Arial" w:hAnsi="Arial"/>
                <w:sz w:val="24"/>
                <w:szCs w:val="24"/>
              </w:rPr>
              <w:t>11</w:t>
            </w:r>
          </w:p>
        </w:tc>
        <w:tc>
          <w:tcPr>
            <w:tcW w:w="1140" w:type="dxa"/>
            <w:tcBorders>
              <w:left w:val="single" w:sz="2" w:space="0" w:color="000000"/>
              <w:bottom w:val="single" w:sz="2" w:space="0" w:color="000000"/>
            </w:tcBorders>
          </w:tcPr>
          <w:p w14:paraId="6E570B37"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1C5622CF"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2F823358" w14:textId="77777777" w:rsidR="009C2BAA" w:rsidRDefault="00AA681B">
            <w:pPr>
              <w:pStyle w:val="Contedodatabela"/>
              <w:jc w:val="both"/>
              <w:rPr>
                <w:rFonts w:ascii="Arial" w:hAnsi="Arial"/>
                <w:sz w:val="24"/>
                <w:szCs w:val="24"/>
              </w:rPr>
            </w:pPr>
            <w:r>
              <w:rPr>
                <w:rFonts w:ascii="Arial" w:hAnsi="Arial"/>
                <w:sz w:val="24"/>
                <w:szCs w:val="24"/>
              </w:rPr>
              <w:t xml:space="preserve">KIT P/ COLOSTOMIA E ILEOSTOMIA SISTEMA 2 PEÇAS, DRENÁVEL, OPACA, C/ FILTRO DE CARVÃO ATIVADO ACOPLADO, FLANGE DE 50MM. SISTEMA DE 2 PEÇAS P/ COLOSTOMIA E ILEOSTOMIA, COMPOSTA POR: BOLSA OPACA, CONFECCIONADA POR ETIL-VINIL-ACETATO, DICLORETO DE POLIVINILA, </w:t>
            </w:r>
            <w:r>
              <w:rPr>
                <w:rFonts w:ascii="Arial" w:hAnsi="Arial"/>
                <w:sz w:val="24"/>
                <w:szCs w:val="24"/>
              </w:rPr>
              <w:t xml:space="preserve">POLIETILENO CELULÓSICO E REVESTIMENTO EXTERNO MACIO E S/ TRAMAS DE POLIÉSTER, C/ FILTRO ANTI-ODOR INCORPORADO E ABERTURA DE DRENAGEM C/ FECHAMENTO TIPO ENVELOPE E FECHO EM VELCRO E, FLANGE DE C/ SISTEMA DE ENCAIXE C/ DUPLA TRAVA DE SEGURANÇA. BASE ADESIVA </w:t>
            </w:r>
            <w:r>
              <w:rPr>
                <w:rFonts w:ascii="Arial" w:hAnsi="Arial"/>
                <w:sz w:val="24"/>
                <w:szCs w:val="24"/>
              </w:rPr>
              <w:t xml:space="preserve">PARA ESTOMIA, C/ DUPLA CAMADA, TRANSLÚCIDA, C/ FORMATO OVAL, COMPOSTA POR GELATINA, PECTINA, CARBOXIMETILCELULOSE SÓDICA, AMIDO DE BATATA, GOMA GUAR, ÓXIDO DE FERRO SINTÉTICO, BORRACHA DE </w:t>
            </w:r>
          </w:p>
        </w:tc>
        <w:tc>
          <w:tcPr>
            <w:tcW w:w="960" w:type="dxa"/>
            <w:tcBorders>
              <w:left w:val="single" w:sz="2" w:space="0" w:color="000000"/>
              <w:bottom w:val="single" w:sz="2" w:space="0" w:color="000000"/>
            </w:tcBorders>
          </w:tcPr>
          <w:p w14:paraId="30F89022"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4ABE4809" w14:textId="77777777" w:rsidR="009C2BAA" w:rsidRDefault="00AA681B">
            <w:pPr>
              <w:pStyle w:val="Contedodatabela"/>
              <w:jc w:val="center"/>
              <w:rPr>
                <w:rFonts w:ascii="Arial" w:hAnsi="Arial"/>
                <w:sz w:val="24"/>
                <w:szCs w:val="24"/>
              </w:rPr>
            </w:pPr>
            <w:r>
              <w:rPr>
                <w:rFonts w:ascii="Arial" w:hAnsi="Arial"/>
                <w:sz w:val="24"/>
                <w:szCs w:val="24"/>
              </w:rPr>
              <w:t>450</w:t>
            </w:r>
          </w:p>
        </w:tc>
        <w:tc>
          <w:tcPr>
            <w:tcW w:w="1297" w:type="dxa"/>
            <w:tcBorders>
              <w:left w:val="single" w:sz="2" w:space="0" w:color="000000"/>
              <w:bottom w:val="single" w:sz="2" w:space="0" w:color="000000"/>
            </w:tcBorders>
          </w:tcPr>
          <w:p w14:paraId="00DE5964" w14:textId="77777777" w:rsidR="009C2BAA" w:rsidRDefault="00AA681B">
            <w:pPr>
              <w:pStyle w:val="Contedodatabela"/>
              <w:jc w:val="center"/>
              <w:rPr>
                <w:rFonts w:ascii="Arial" w:hAnsi="Arial"/>
                <w:sz w:val="24"/>
                <w:szCs w:val="24"/>
              </w:rPr>
            </w:pPr>
            <w:r>
              <w:rPr>
                <w:rFonts w:ascii="Arial" w:hAnsi="Arial"/>
                <w:sz w:val="24"/>
                <w:szCs w:val="24"/>
              </w:rPr>
              <w:t>47,80</w:t>
            </w:r>
          </w:p>
        </w:tc>
        <w:tc>
          <w:tcPr>
            <w:tcW w:w="1300" w:type="dxa"/>
            <w:tcBorders>
              <w:left w:val="single" w:sz="2" w:space="0" w:color="000000"/>
              <w:bottom w:val="single" w:sz="2" w:space="0" w:color="000000"/>
              <w:right w:val="single" w:sz="2" w:space="0" w:color="000000"/>
            </w:tcBorders>
          </w:tcPr>
          <w:p w14:paraId="6D17F5D1" w14:textId="77777777" w:rsidR="009C2BAA" w:rsidRDefault="00AA681B">
            <w:pPr>
              <w:pStyle w:val="Contedodatabela"/>
              <w:jc w:val="center"/>
              <w:rPr>
                <w:rFonts w:ascii="Arial" w:hAnsi="Arial"/>
                <w:sz w:val="24"/>
                <w:szCs w:val="24"/>
              </w:rPr>
            </w:pPr>
            <w:r>
              <w:rPr>
                <w:rFonts w:ascii="Arial" w:hAnsi="Arial"/>
                <w:sz w:val="24"/>
                <w:szCs w:val="24"/>
              </w:rPr>
              <w:t>21.510,00</w:t>
            </w:r>
          </w:p>
        </w:tc>
      </w:tr>
      <w:tr w:rsidR="009C2BAA" w14:paraId="0F6DD13F" w14:textId="77777777">
        <w:tc>
          <w:tcPr>
            <w:tcW w:w="899" w:type="dxa"/>
            <w:tcBorders>
              <w:left w:val="single" w:sz="2" w:space="0" w:color="000000"/>
              <w:bottom w:val="single" w:sz="2" w:space="0" w:color="000000"/>
            </w:tcBorders>
          </w:tcPr>
          <w:p w14:paraId="2DEBBA06" w14:textId="77777777" w:rsidR="009C2BAA" w:rsidRDefault="00AA681B">
            <w:pPr>
              <w:pStyle w:val="Contedodatabela"/>
              <w:jc w:val="center"/>
              <w:rPr>
                <w:rFonts w:ascii="Arial" w:hAnsi="Arial"/>
                <w:sz w:val="24"/>
                <w:szCs w:val="24"/>
              </w:rPr>
            </w:pPr>
            <w:r>
              <w:rPr>
                <w:rFonts w:ascii="Arial" w:hAnsi="Arial"/>
                <w:sz w:val="24"/>
                <w:szCs w:val="24"/>
              </w:rPr>
              <w:t>12</w:t>
            </w:r>
          </w:p>
        </w:tc>
        <w:tc>
          <w:tcPr>
            <w:tcW w:w="1140" w:type="dxa"/>
            <w:tcBorders>
              <w:left w:val="single" w:sz="2" w:space="0" w:color="000000"/>
              <w:bottom w:val="single" w:sz="2" w:space="0" w:color="000000"/>
            </w:tcBorders>
          </w:tcPr>
          <w:p w14:paraId="474C4727"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4528E3D"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E27A9A6" w14:textId="77777777" w:rsidR="009C2BAA" w:rsidRDefault="00AA681B">
            <w:pPr>
              <w:pStyle w:val="Contedodatabela"/>
              <w:jc w:val="both"/>
              <w:rPr>
                <w:rFonts w:ascii="Arial" w:hAnsi="Arial"/>
                <w:sz w:val="24"/>
                <w:szCs w:val="24"/>
              </w:rPr>
            </w:pPr>
            <w:r>
              <w:rPr>
                <w:rFonts w:ascii="Arial" w:hAnsi="Arial"/>
                <w:sz w:val="24"/>
                <w:szCs w:val="24"/>
              </w:rPr>
              <w:t xml:space="preserve">KIT P/ COLOSTOMIA E </w:t>
            </w:r>
            <w:r>
              <w:rPr>
                <w:rFonts w:ascii="Arial" w:hAnsi="Arial"/>
                <w:sz w:val="24"/>
                <w:szCs w:val="24"/>
              </w:rPr>
              <w:t>ILEOSTOMIA SISTEMA 2 PEÇAS, DRENÁVEL,</w:t>
            </w:r>
            <w:r>
              <w:rPr>
                <w:rFonts w:ascii="Arial" w:hAnsi="Arial"/>
                <w:sz w:val="24"/>
                <w:szCs w:val="24"/>
              </w:rPr>
              <w:br/>
              <w:t xml:space="preserve">OPACA, C/ FILTRO DE CARVÃO ATIVADO ACOPLADO, FLANGE DE 60MM. SISTEMA DE 2 PEÇAS P/ COLOSTOMIA E </w:t>
            </w:r>
            <w:r>
              <w:rPr>
                <w:rFonts w:ascii="Arial" w:hAnsi="Arial"/>
                <w:sz w:val="24"/>
                <w:szCs w:val="24"/>
              </w:rPr>
              <w:lastRenderedPageBreak/>
              <w:t>ILEOSTOMIA, COMPOSTA POR: BOLSA OPACA, CONFECCIONADA POR ETIL-VINIL-ACETATO, DICLORETO DE POLIVINILA, POLIETILENO CELULÓSI</w:t>
            </w:r>
            <w:r>
              <w:rPr>
                <w:rFonts w:ascii="Arial" w:hAnsi="Arial"/>
                <w:sz w:val="24"/>
                <w:szCs w:val="24"/>
              </w:rPr>
              <w:t>CO E REVESTIMENTO EXTERNO MACIO E S/ TRAMAS DE POLIÉSTER, C/ FILTRO ANTI-ODOR INCORPORADO E ABERTURA DE DRENAGEM C/ FECHAMENTO TIPO ENVELOPE E FECHO EM VELCRO E, FLANGE DE C/ SISTEMA DE ENCAIXE C/ DUPLA TRAVA DE SEGURANÇA. BASE ADESIVA PARA ESTOMIA, C/ DUP</w:t>
            </w:r>
            <w:r>
              <w:rPr>
                <w:rFonts w:ascii="Arial" w:hAnsi="Arial"/>
                <w:sz w:val="24"/>
                <w:szCs w:val="24"/>
              </w:rPr>
              <w:t xml:space="preserve">LA CAMADA, TRANSLÚCIDA, C/ FORMATO OVAL, COMPOSTA POR GELATINA, PECTINA, CARBOXIMETILCELULOSE SÓDICA, AMIDO DE BATATA, GOMA GUAR, ÓXIDO DE FERRO SINTÉTICO, BORRACHA DE </w:t>
            </w:r>
          </w:p>
        </w:tc>
        <w:tc>
          <w:tcPr>
            <w:tcW w:w="960" w:type="dxa"/>
            <w:tcBorders>
              <w:left w:val="single" w:sz="2" w:space="0" w:color="000000"/>
              <w:bottom w:val="single" w:sz="2" w:space="0" w:color="000000"/>
            </w:tcBorders>
          </w:tcPr>
          <w:p w14:paraId="52A4504C"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04A94B5B" w14:textId="77777777" w:rsidR="009C2BAA" w:rsidRDefault="00AA681B">
            <w:pPr>
              <w:pStyle w:val="Contedodatabela"/>
              <w:jc w:val="center"/>
              <w:rPr>
                <w:rFonts w:ascii="Arial" w:hAnsi="Arial"/>
                <w:sz w:val="24"/>
                <w:szCs w:val="24"/>
              </w:rPr>
            </w:pPr>
            <w:r>
              <w:rPr>
                <w:rFonts w:ascii="Arial" w:hAnsi="Arial"/>
                <w:sz w:val="24"/>
                <w:szCs w:val="24"/>
              </w:rPr>
              <w:t>450</w:t>
            </w:r>
          </w:p>
        </w:tc>
        <w:tc>
          <w:tcPr>
            <w:tcW w:w="1297" w:type="dxa"/>
            <w:tcBorders>
              <w:left w:val="single" w:sz="2" w:space="0" w:color="000000"/>
              <w:bottom w:val="single" w:sz="2" w:space="0" w:color="000000"/>
            </w:tcBorders>
          </w:tcPr>
          <w:p w14:paraId="6DBC8A11" w14:textId="77777777" w:rsidR="009C2BAA" w:rsidRDefault="00AA681B">
            <w:pPr>
              <w:pStyle w:val="Contedodatabela"/>
              <w:jc w:val="center"/>
              <w:rPr>
                <w:rFonts w:ascii="Arial" w:hAnsi="Arial"/>
                <w:sz w:val="24"/>
                <w:szCs w:val="24"/>
              </w:rPr>
            </w:pPr>
            <w:r>
              <w:rPr>
                <w:rFonts w:ascii="Arial" w:hAnsi="Arial"/>
                <w:sz w:val="24"/>
                <w:szCs w:val="24"/>
              </w:rPr>
              <w:t>47,80</w:t>
            </w:r>
          </w:p>
        </w:tc>
        <w:tc>
          <w:tcPr>
            <w:tcW w:w="1300" w:type="dxa"/>
            <w:tcBorders>
              <w:left w:val="single" w:sz="2" w:space="0" w:color="000000"/>
              <w:bottom w:val="single" w:sz="2" w:space="0" w:color="000000"/>
              <w:right w:val="single" w:sz="2" w:space="0" w:color="000000"/>
            </w:tcBorders>
          </w:tcPr>
          <w:p w14:paraId="7509AE3A" w14:textId="77777777" w:rsidR="009C2BAA" w:rsidRDefault="00AA681B">
            <w:pPr>
              <w:pStyle w:val="Contedodatabela"/>
              <w:jc w:val="center"/>
              <w:rPr>
                <w:rFonts w:ascii="Arial" w:hAnsi="Arial"/>
                <w:sz w:val="24"/>
                <w:szCs w:val="24"/>
              </w:rPr>
            </w:pPr>
            <w:r>
              <w:rPr>
                <w:rFonts w:ascii="Arial" w:hAnsi="Arial"/>
                <w:sz w:val="24"/>
                <w:szCs w:val="24"/>
              </w:rPr>
              <w:t>21.510,00</w:t>
            </w:r>
          </w:p>
        </w:tc>
      </w:tr>
      <w:tr w:rsidR="009C2BAA" w14:paraId="2F2E2029" w14:textId="77777777">
        <w:tc>
          <w:tcPr>
            <w:tcW w:w="899" w:type="dxa"/>
            <w:tcBorders>
              <w:left w:val="single" w:sz="2" w:space="0" w:color="000000"/>
              <w:bottom w:val="single" w:sz="2" w:space="0" w:color="000000"/>
            </w:tcBorders>
          </w:tcPr>
          <w:p w14:paraId="03012034" w14:textId="77777777" w:rsidR="009C2BAA" w:rsidRDefault="00AA681B">
            <w:pPr>
              <w:pStyle w:val="Contedodatabela"/>
              <w:jc w:val="center"/>
              <w:rPr>
                <w:rFonts w:ascii="Arial" w:hAnsi="Arial"/>
                <w:sz w:val="24"/>
                <w:szCs w:val="24"/>
              </w:rPr>
            </w:pPr>
            <w:r>
              <w:rPr>
                <w:rFonts w:ascii="Arial" w:hAnsi="Arial"/>
                <w:sz w:val="24"/>
                <w:szCs w:val="24"/>
              </w:rPr>
              <w:t>13</w:t>
            </w:r>
          </w:p>
        </w:tc>
        <w:tc>
          <w:tcPr>
            <w:tcW w:w="1140" w:type="dxa"/>
            <w:tcBorders>
              <w:left w:val="single" w:sz="2" w:space="0" w:color="000000"/>
              <w:bottom w:val="single" w:sz="2" w:space="0" w:color="000000"/>
            </w:tcBorders>
          </w:tcPr>
          <w:p w14:paraId="5D3D14D9"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0B55BE40"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3705991" w14:textId="77777777" w:rsidR="009C2BAA" w:rsidRDefault="00AA681B">
            <w:pPr>
              <w:pStyle w:val="Contedodatabela"/>
              <w:jc w:val="both"/>
              <w:rPr>
                <w:rFonts w:ascii="Arial" w:hAnsi="Arial"/>
                <w:sz w:val="24"/>
                <w:szCs w:val="24"/>
              </w:rPr>
            </w:pPr>
            <w:r>
              <w:rPr>
                <w:rFonts w:ascii="Arial" w:hAnsi="Arial"/>
                <w:sz w:val="24"/>
                <w:szCs w:val="24"/>
              </w:rPr>
              <w:t>KIT P/ COLOSTOMIA E ILEOSTOMIA SISTEMA 2 PEÇAS,</w:t>
            </w:r>
            <w:r>
              <w:rPr>
                <w:rFonts w:ascii="Arial" w:hAnsi="Arial"/>
                <w:sz w:val="24"/>
                <w:szCs w:val="24"/>
              </w:rPr>
              <w:t xml:space="preserve"> DRENÁVEL,</w:t>
            </w:r>
            <w:r>
              <w:rPr>
                <w:rFonts w:ascii="Arial" w:hAnsi="Arial"/>
                <w:sz w:val="24"/>
                <w:szCs w:val="24"/>
              </w:rPr>
              <w:br/>
              <w:t>OPACA, C/ FILTRO DE CARVÃO ATIVADO ACOPLADO, FLANGE DE 70MM. SISTEMA DE 2 PEÇAS P/ COLOSTOMIA E ILEOSTOMIA, COMPOSTA POR: BOLSA OPACA, CONFECCIONADA POR ETIL-VINIL-ACETATO, DICLORETO DE POLIVINILA, POLIETILENO CELULÓSICO E REVESTIMENTO EXTERNO M</w:t>
            </w:r>
            <w:r>
              <w:rPr>
                <w:rFonts w:ascii="Arial" w:hAnsi="Arial"/>
                <w:sz w:val="24"/>
                <w:szCs w:val="24"/>
              </w:rPr>
              <w:t xml:space="preserve">ACIO E SEM TRAMAS DE POLIÉSTER, C/ FILTRO ANTI-ODOR INCORPORADO E ABERTURA DE DRENAGEM C/ FECHAMENTO TIPO </w:t>
            </w:r>
            <w:r>
              <w:rPr>
                <w:rFonts w:ascii="Arial" w:hAnsi="Arial"/>
                <w:sz w:val="24"/>
                <w:szCs w:val="24"/>
              </w:rPr>
              <w:lastRenderedPageBreak/>
              <w:t>ENVELOPE E FECHO EM VELCRO E, FLANGE DE C/ SISTEMA DE ENCAIXE COM DUPLA TRAVA DE SEGURANÇA. BASE ADESIVA PARA ESTOMIA, C/ DUPLA CAMADA, TRANSLÚCIDA, C</w:t>
            </w:r>
            <w:r>
              <w:rPr>
                <w:rFonts w:ascii="Arial" w:hAnsi="Arial"/>
                <w:sz w:val="24"/>
                <w:szCs w:val="24"/>
              </w:rPr>
              <w:t>/ FORMATO OVAL, COMPOSTA POR GELATINA, PECTINA, CARBOXIMETILCELULOSE SÓDICA, AMIDO DE BATATA, GOMA GUAR, ÓXIDO DE FERRO SINTÉTICO, BORRACHA D</w:t>
            </w:r>
          </w:p>
        </w:tc>
        <w:tc>
          <w:tcPr>
            <w:tcW w:w="960" w:type="dxa"/>
            <w:tcBorders>
              <w:left w:val="single" w:sz="2" w:space="0" w:color="000000"/>
              <w:bottom w:val="single" w:sz="2" w:space="0" w:color="000000"/>
            </w:tcBorders>
          </w:tcPr>
          <w:p w14:paraId="3828F1FC"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15D81004" w14:textId="77777777" w:rsidR="009C2BAA" w:rsidRDefault="00AA681B">
            <w:pPr>
              <w:pStyle w:val="Contedodatabela"/>
              <w:jc w:val="center"/>
              <w:rPr>
                <w:rFonts w:ascii="Arial" w:hAnsi="Arial"/>
                <w:sz w:val="24"/>
                <w:szCs w:val="24"/>
              </w:rPr>
            </w:pPr>
            <w:r>
              <w:rPr>
                <w:rFonts w:ascii="Arial" w:hAnsi="Arial"/>
                <w:sz w:val="24"/>
                <w:szCs w:val="24"/>
              </w:rPr>
              <w:t>400</w:t>
            </w:r>
          </w:p>
        </w:tc>
        <w:tc>
          <w:tcPr>
            <w:tcW w:w="1297" w:type="dxa"/>
            <w:tcBorders>
              <w:left w:val="single" w:sz="2" w:space="0" w:color="000000"/>
              <w:bottom w:val="single" w:sz="2" w:space="0" w:color="000000"/>
            </w:tcBorders>
          </w:tcPr>
          <w:p w14:paraId="1CEB1729" w14:textId="77777777" w:rsidR="009C2BAA" w:rsidRDefault="00AA681B">
            <w:pPr>
              <w:pStyle w:val="Contedodatabela"/>
              <w:jc w:val="center"/>
              <w:rPr>
                <w:rFonts w:ascii="Arial" w:hAnsi="Arial"/>
                <w:sz w:val="24"/>
                <w:szCs w:val="24"/>
              </w:rPr>
            </w:pPr>
            <w:r>
              <w:rPr>
                <w:rFonts w:ascii="Arial" w:hAnsi="Arial"/>
                <w:sz w:val="24"/>
                <w:szCs w:val="24"/>
              </w:rPr>
              <w:t>47,80</w:t>
            </w:r>
          </w:p>
        </w:tc>
        <w:tc>
          <w:tcPr>
            <w:tcW w:w="1300" w:type="dxa"/>
            <w:tcBorders>
              <w:left w:val="single" w:sz="2" w:space="0" w:color="000000"/>
              <w:bottom w:val="single" w:sz="2" w:space="0" w:color="000000"/>
              <w:right w:val="single" w:sz="2" w:space="0" w:color="000000"/>
            </w:tcBorders>
          </w:tcPr>
          <w:p w14:paraId="01E45218" w14:textId="77777777" w:rsidR="009C2BAA" w:rsidRDefault="00AA681B">
            <w:pPr>
              <w:pStyle w:val="Contedodatabela"/>
              <w:jc w:val="center"/>
              <w:rPr>
                <w:rFonts w:ascii="Arial" w:hAnsi="Arial"/>
                <w:sz w:val="24"/>
                <w:szCs w:val="24"/>
              </w:rPr>
            </w:pPr>
            <w:r>
              <w:rPr>
                <w:rFonts w:ascii="Arial" w:hAnsi="Arial"/>
                <w:sz w:val="24"/>
                <w:szCs w:val="24"/>
              </w:rPr>
              <w:t>19.120,00</w:t>
            </w:r>
          </w:p>
        </w:tc>
      </w:tr>
      <w:tr w:rsidR="009C2BAA" w14:paraId="7C0ED5DB" w14:textId="77777777">
        <w:tc>
          <w:tcPr>
            <w:tcW w:w="899" w:type="dxa"/>
            <w:tcBorders>
              <w:left w:val="single" w:sz="2" w:space="0" w:color="000000"/>
              <w:bottom w:val="single" w:sz="2" w:space="0" w:color="000000"/>
            </w:tcBorders>
          </w:tcPr>
          <w:p w14:paraId="17949CA4" w14:textId="77777777" w:rsidR="009C2BAA" w:rsidRDefault="00AA681B">
            <w:pPr>
              <w:pStyle w:val="Contedodatabela"/>
              <w:jc w:val="center"/>
              <w:rPr>
                <w:rFonts w:ascii="Arial" w:hAnsi="Arial"/>
                <w:sz w:val="24"/>
                <w:szCs w:val="24"/>
              </w:rPr>
            </w:pPr>
            <w:r>
              <w:rPr>
                <w:rFonts w:ascii="Arial" w:hAnsi="Arial"/>
                <w:sz w:val="24"/>
                <w:szCs w:val="24"/>
              </w:rPr>
              <w:t>14</w:t>
            </w:r>
          </w:p>
        </w:tc>
        <w:tc>
          <w:tcPr>
            <w:tcW w:w="1140" w:type="dxa"/>
            <w:tcBorders>
              <w:left w:val="single" w:sz="2" w:space="0" w:color="000000"/>
              <w:bottom w:val="single" w:sz="2" w:space="0" w:color="000000"/>
            </w:tcBorders>
          </w:tcPr>
          <w:p w14:paraId="3B49FE98"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20B8DDD8"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6F236C07" w14:textId="77777777" w:rsidR="009C2BAA" w:rsidRDefault="00AA681B">
            <w:pPr>
              <w:pStyle w:val="Contedodatabela"/>
              <w:jc w:val="both"/>
              <w:rPr>
                <w:rFonts w:ascii="Arial" w:hAnsi="Arial"/>
                <w:sz w:val="24"/>
                <w:szCs w:val="24"/>
              </w:rPr>
            </w:pPr>
            <w:r>
              <w:rPr>
                <w:rFonts w:ascii="Arial" w:hAnsi="Arial"/>
                <w:sz w:val="24"/>
                <w:szCs w:val="24"/>
              </w:rPr>
              <w:t>SISTEMA OCLUSOR PARA OSTOMIA, TIPO TAMPÃO, COM ADESIVO EM ESPIRAL, SISTEMA UMA PEÇA, E CILINDRO SUAVE E FLEXIVEL COMPOSTO DE ESPUMA DE POLIURETANO DE CERDAS ABERTAS COMPRIMIDO POR UMA PELICULA HIDROSSOLUVEL; TAMANHO ENTRE 20 A 45MM DE COMPRIMENTO ATÉ 45MM,</w:t>
            </w:r>
            <w:r>
              <w:rPr>
                <w:rFonts w:ascii="Arial" w:hAnsi="Arial"/>
                <w:sz w:val="24"/>
                <w:szCs w:val="24"/>
              </w:rPr>
              <w:t xml:space="preserve"> COM DATA DE FABRICAÇÃO, DATA DE VALIDADE, NUMERO DE LOTE E REGISTRO NA ANVISA. </w:t>
            </w:r>
          </w:p>
        </w:tc>
        <w:tc>
          <w:tcPr>
            <w:tcW w:w="960" w:type="dxa"/>
            <w:tcBorders>
              <w:left w:val="single" w:sz="2" w:space="0" w:color="000000"/>
              <w:bottom w:val="single" w:sz="2" w:space="0" w:color="000000"/>
            </w:tcBorders>
          </w:tcPr>
          <w:p w14:paraId="3CF42A1A"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7DFFEE19" w14:textId="77777777" w:rsidR="009C2BAA" w:rsidRDefault="00AA681B">
            <w:pPr>
              <w:pStyle w:val="Contedodatabela"/>
              <w:jc w:val="center"/>
              <w:rPr>
                <w:rFonts w:ascii="Arial" w:hAnsi="Arial"/>
                <w:sz w:val="24"/>
                <w:szCs w:val="24"/>
              </w:rPr>
            </w:pPr>
            <w:r>
              <w:rPr>
                <w:rFonts w:ascii="Arial" w:hAnsi="Arial"/>
                <w:sz w:val="24"/>
                <w:szCs w:val="24"/>
              </w:rPr>
              <w:t>900</w:t>
            </w:r>
          </w:p>
        </w:tc>
        <w:tc>
          <w:tcPr>
            <w:tcW w:w="1297" w:type="dxa"/>
            <w:tcBorders>
              <w:left w:val="single" w:sz="2" w:space="0" w:color="000000"/>
              <w:bottom w:val="single" w:sz="2" w:space="0" w:color="000000"/>
            </w:tcBorders>
          </w:tcPr>
          <w:p w14:paraId="5E5E404C" w14:textId="77777777" w:rsidR="009C2BAA" w:rsidRDefault="00AA681B">
            <w:pPr>
              <w:pStyle w:val="Contedodatabela"/>
              <w:jc w:val="center"/>
              <w:rPr>
                <w:rFonts w:ascii="Arial" w:hAnsi="Arial"/>
                <w:sz w:val="24"/>
                <w:szCs w:val="24"/>
              </w:rPr>
            </w:pPr>
            <w:r>
              <w:rPr>
                <w:rFonts w:ascii="Arial" w:hAnsi="Arial"/>
                <w:sz w:val="24"/>
                <w:szCs w:val="24"/>
              </w:rPr>
              <w:t>38,00</w:t>
            </w:r>
          </w:p>
        </w:tc>
        <w:tc>
          <w:tcPr>
            <w:tcW w:w="1300" w:type="dxa"/>
            <w:tcBorders>
              <w:left w:val="single" w:sz="2" w:space="0" w:color="000000"/>
              <w:bottom w:val="single" w:sz="2" w:space="0" w:color="000000"/>
              <w:right w:val="single" w:sz="2" w:space="0" w:color="000000"/>
            </w:tcBorders>
          </w:tcPr>
          <w:p w14:paraId="60D59054" w14:textId="77777777" w:rsidR="009C2BAA" w:rsidRDefault="00AA681B">
            <w:pPr>
              <w:pStyle w:val="Contedodatabela"/>
              <w:jc w:val="center"/>
              <w:rPr>
                <w:rFonts w:ascii="Arial" w:hAnsi="Arial"/>
                <w:sz w:val="24"/>
                <w:szCs w:val="24"/>
              </w:rPr>
            </w:pPr>
            <w:r>
              <w:rPr>
                <w:rFonts w:ascii="Arial" w:hAnsi="Arial"/>
                <w:sz w:val="24"/>
                <w:szCs w:val="24"/>
              </w:rPr>
              <w:t>34.200,00</w:t>
            </w:r>
          </w:p>
        </w:tc>
      </w:tr>
      <w:tr w:rsidR="009C2BAA" w14:paraId="53C3D2E1" w14:textId="77777777">
        <w:tc>
          <w:tcPr>
            <w:tcW w:w="899" w:type="dxa"/>
            <w:tcBorders>
              <w:left w:val="single" w:sz="2" w:space="0" w:color="000000"/>
              <w:bottom w:val="single" w:sz="2" w:space="0" w:color="000000"/>
            </w:tcBorders>
          </w:tcPr>
          <w:p w14:paraId="602F2F9D" w14:textId="77777777" w:rsidR="009C2BAA" w:rsidRDefault="00AA681B">
            <w:pPr>
              <w:pStyle w:val="Contedodatabela"/>
              <w:jc w:val="center"/>
              <w:rPr>
                <w:rFonts w:ascii="Arial" w:hAnsi="Arial"/>
                <w:sz w:val="24"/>
                <w:szCs w:val="24"/>
              </w:rPr>
            </w:pPr>
            <w:r>
              <w:rPr>
                <w:rFonts w:ascii="Arial" w:hAnsi="Arial"/>
                <w:sz w:val="24"/>
                <w:szCs w:val="24"/>
              </w:rPr>
              <w:t>16</w:t>
            </w:r>
          </w:p>
        </w:tc>
        <w:tc>
          <w:tcPr>
            <w:tcW w:w="1140" w:type="dxa"/>
            <w:tcBorders>
              <w:left w:val="single" w:sz="2" w:space="0" w:color="000000"/>
              <w:bottom w:val="single" w:sz="2" w:space="0" w:color="000000"/>
            </w:tcBorders>
          </w:tcPr>
          <w:p w14:paraId="0D427A06"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4A4FDF71"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53BD2C8" w14:textId="77777777" w:rsidR="009C2BAA" w:rsidRDefault="00AA681B">
            <w:pPr>
              <w:pStyle w:val="Contedodatabela"/>
              <w:jc w:val="both"/>
              <w:rPr>
                <w:rFonts w:ascii="Arial" w:hAnsi="Arial"/>
                <w:sz w:val="24"/>
                <w:szCs w:val="24"/>
              </w:rPr>
            </w:pPr>
            <w:r>
              <w:rPr>
                <w:rFonts w:ascii="Arial" w:hAnsi="Arial"/>
                <w:sz w:val="24"/>
                <w:szCs w:val="24"/>
              </w:rPr>
              <w:t>SPRAY LIBERADOR DE ADESIVO EM AEROSSOL USADO PARA LIBERAR QUALQUER TIPO DE ADESIVO, COMO EQUIPAMENTOS DE OSTOMIA (PLACAS PROTETORAS E BOLSAS), FITAS ADESIVAS, PELÍCULAS, HIDROCOLÓIDES, E TODOS OS CURATIVOS QUE PERMANEÇAM ADERIDOS À PELE. APRESENTAÇÃO DE FR</w:t>
            </w:r>
            <w:r>
              <w:rPr>
                <w:rFonts w:ascii="Arial" w:hAnsi="Arial"/>
                <w:sz w:val="24"/>
                <w:szCs w:val="24"/>
              </w:rPr>
              <w:t xml:space="preserve">ASCO COM 50 ML NÃO </w:t>
            </w:r>
            <w:r>
              <w:rPr>
                <w:rFonts w:ascii="Arial" w:hAnsi="Arial"/>
                <w:sz w:val="24"/>
                <w:szCs w:val="24"/>
              </w:rPr>
              <w:lastRenderedPageBreak/>
              <w:t>ESTÉRIL, COM VÁLVULA PARA USO EM QUALQUER POSIÇÃO, INDOLOR, ATRAUMÁTICO E NÃO DEIXA RESÍDUOS. COMPOSTO POR SILICONE 100% AVANÇADO (CICLOPENTASILOXANO, DISILOXANO E TRISILOXANO), SEM CONSERVANTES E ÁLCOOL. EMBALAGEM INDIVIDUAL, SEGURA, CO</w:t>
            </w:r>
            <w:r>
              <w:rPr>
                <w:rFonts w:ascii="Arial" w:hAnsi="Arial"/>
                <w:sz w:val="24"/>
                <w:szCs w:val="24"/>
              </w:rPr>
              <w:t xml:space="preserve">NTÉM UM SPRAY DE 50 ML, PRAZO DE VALIDADE, NÚMERO DO LOTE E PROCEDÊNCIA, COM DATA DE FABRICAÇÃO, DATA DE VALIDADE, NUMERO DE LOTE E REGISTRO NA ANVISA. </w:t>
            </w:r>
          </w:p>
        </w:tc>
        <w:tc>
          <w:tcPr>
            <w:tcW w:w="960" w:type="dxa"/>
            <w:tcBorders>
              <w:left w:val="single" w:sz="2" w:space="0" w:color="000000"/>
              <w:bottom w:val="single" w:sz="2" w:space="0" w:color="000000"/>
            </w:tcBorders>
          </w:tcPr>
          <w:p w14:paraId="13122F9B"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3BB904FB" w14:textId="77777777" w:rsidR="009C2BAA" w:rsidRDefault="00AA681B">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14:paraId="4400E973" w14:textId="77777777" w:rsidR="009C2BAA" w:rsidRDefault="00AA681B">
            <w:pPr>
              <w:pStyle w:val="Contedodatabela"/>
              <w:jc w:val="center"/>
              <w:rPr>
                <w:rFonts w:ascii="Arial" w:hAnsi="Arial"/>
                <w:sz w:val="24"/>
                <w:szCs w:val="24"/>
              </w:rPr>
            </w:pPr>
            <w:r>
              <w:rPr>
                <w:rFonts w:ascii="Arial" w:hAnsi="Arial"/>
                <w:sz w:val="24"/>
                <w:szCs w:val="24"/>
              </w:rPr>
              <w:t>96,00</w:t>
            </w:r>
          </w:p>
        </w:tc>
        <w:tc>
          <w:tcPr>
            <w:tcW w:w="1300" w:type="dxa"/>
            <w:tcBorders>
              <w:left w:val="single" w:sz="2" w:space="0" w:color="000000"/>
              <w:bottom w:val="single" w:sz="2" w:space="0" w:color="000000"/>
              <w:right w:val="single" w:sz="2" w:space="0" w:color="000000"/>
            </w:tcBorders>
          </w:tcPr>
          <w:p w14:paraId="7208B991" w14:textId="77777777" w:rsidR="009C2BAA" w:rsidRDefault="00AA681B">
            <w:pPr>
              <w:pStyle w:val="Contedodatabela"/>
              <w:jc w:val="center"/>
              <w:rPr>
                <w:rFonts w:ascii="Arial" w:hAnsi="Arial"/>
                <w:sz w:val="24"/>
                <w:szCs w:val="24"/>
              </w:rPr>
            </w:pPr>
            <w:r>
              <w:rPr>
                <w:rFonts w:ascii="Arial" w:hAnsi="Arial"/>
                <w:sz w:val="24"/>
                <w:szCs w:val="24"/>
              </w:rPr>
              <w:t>28.800,00</w:t>
            </w:r>
          </w:p>
        </w:tc>
      </w:tr>
      <w:tr w:rsidR="009C2BAA" w14:paraId="4EC33476" w14:textId="77777777">
        <w:tc>
          <w:tcPr>
            <w:tcW w:w="899" w:type="dxa"/>
            <w:tcBorders>
              <w:left w:val="single" w:sz="2" w:space="0" w:color="000000"/>
              <w:bottom w:val="single" w:sz="2" w:space="0" w:color="000000"/>
            </w:tcBorders>
          </w:tcPr>
          <w:p w14:paraId="1A7DEE76" w14:textId="77777777" w:rsidR="009C2BAA" w:rsidRDefault="00AA681B">
            <w:pPr>
              <w:pStyle w:val="Contedodatabela"/>
              <w:jc w:val="center"/>
              <w:rPr>
                <w:rFonts w:ascii="Arial" w:hAnsi="Arial"/>
                <w:sz w:val="24"/>
                <w:szCs w:val="24"/>
              </w:rPr>
            </w:pPr>
            <w:r>
              <w:rPr>
                <w:rFonts w:ascii="Arial" w:hAnsi="Arial"/>
                <w:sz w:val="24"/>
                <w:szCs w:val="24"/>
              </w:rPr>
              <w:t>17</w:t>
            </w:r>
          </w:p>
        </w:tc>
        <w:tc>
          <w:tcPr>
            <w:tcW w:w="1140" w:type="dxa"/>
            <w:tcBorders>
              <w:left w:val="single" w:sz="2" w:space="0" w:color="000000"/>
              <w:bottom w:val="single" w:sz="2" w:space="0" w:color="000000"/>
            </w:tcBorders>
          </w:tcPr>
          <w:p w14:paraId="6C31EDD8"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27E7486"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584918A9" w14:textId="77777777" w:rsidR="009C2BAA" w:rsidRDefault="00AA681B">
            <w:pPr>
              <w:pStyle w:val="Contedodatabela"/>
              <w:jc w:val="both"/>
              <w:rPr>
                <w:rFonts w:ascii="Arial" w:hAnsi="Arial"/>
                <w:sz w:val="24"/>
                <w:szCs w:val="24"/>
              </w:rPr>
            </w:pPr>
            <w:r>
              <w:rPr>
                <w:rFonts w:ascii="Arial" w:hAnsi="Arial"/>
                <w:sz w:val="24"/>
                <w:szCs w:val="24"/>
              </w:rPr>
              <w:t xml:space="preserve">CINTO ELÁSTICO PARA BOLSA DE ESTOMIA COMPOSTO DE </w:t>
            </w:r>
            <w:r>
              <w:rPr>
                <w:rFonts w:ascii="Arial" w:hAnsi="Arial"/>
                <w:sz w:val="24"/>
                <w:szCs w:val="24"/>
              </w:rPr>
              <w:t>POLIAMIDA(PA), POLIURETANO (PU) E POLIÉSTER (PET).COM 3 CM DE LARGURA E COMPRIMENTO FACILMENTE AJUSTÁVEL ATÉ A EXTENSÃO DE 135CM. (TAMANHO XG), COM DATA DE FABRICAÇÃO, DATA DE VALIDADE, NUMERO DE LOTE E REGISTRO NA ANVISA.</w:t>
            </w:r>
          </w:p>
        </w:tc>
        <w:tc>
          <w:tcPr>
            <w:tcW w:w="960" w:type="dxa"/>
            <w:tcBorders>
              <w:left w:val="single" w:sz="2" w:space="0" w:color="000000"/>
              <w:bottom w:val="single" w:sz="2" w:space="0" w:color="000000"/>
            </w:tcBorders>
          </w:tcPr>
          <w:p w14:paraId="0743FF63"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56A93355" w14:textId="77777777" w:rsidR="009C2BAA" w:rsidRDefault="00AA681B">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14:paraId="342330D3" w14:textId="77777777" w:rsidR="009C2BAA" w:rsidRDefault="00AA681B">
            <w:pPr>
              <w:pStyle w:val="Contedodatabela"/>
              <w:jc w:val="center"/>
              <w:rPr>
                <w:rFonts w:ascii="Arial" w:hAnsi="Arial"/>
                <w:sz w:val="24"/>
                <w:szCs w:val="24"/>
              </w:rPr>
            </w:pPr>
            <w:r>
              <w:rPr>
                <w:rFonts w:ascii="Arial" w:hAnsi="Arial"/>
                <w:sz w:val="24"/>
                <w:szCs w:val="24"/>
              </w:rPr>
              <w:t>32,00</w:t>
            </w:r>
          </w:p>
        </w:tc>
        <w:tc>
          <w:tcPr>
            <w:tcW w:w="1300" w:type="dxa"/>
            <w:tcBorders>
              <w:left w:val="single" w:sz="2" w:space="0" w:color="000000"/>
              <w:bottom w:val="single" w:sz="2" w:space="0" w:color="000000"/>
              <w:right w:val="single" w:sz="2" w:space="0" w:color="000000"/>
            </w:tcBorders>
          </w:tcPr>
          <w:p w14:paraId="4514EC8A" w14:textId="77777777" w:rsidR="009C2BAA" w:rsidRDefault="00AA681B">
            <w:pPr>
              <w:pStyle w:val="Contedodatabela"/>
              <w:jc w:val="center"/>
              <w:rPr>
                <w:rFonts w:ascii="Arial" w:hAnsi="Arial"/>
                <w:sz w:val="24"/>
                <w:szCs w:val="24"/>
              </w:rPr>
            </w:pPr>
            <w:r>
              <w:rPr>
                <w:rFonts w:ascii="Arial" w:hAnsi="Arial"/>
                <w:sz w:val="24"/>
                <w:szCs w:val="24"/>
              </w:rPr>
              <w:t>16.000,00</w:t>
            </w:r>
          </w:p>
        </w:tc>
      </w:tr>
      <w:tr w:rsidR="009C2BAA" w14:paraId="6FD7570C" w14:textId="77777777">
        <w:tc>
          <w:tcPr>
            <w:tcW w:w="899" w:type="dxa"/>
            <w:tcBorders>
              <w:left w:val="single" w:sz="2" w:space="0" w:color="000000"/>
              <w:bottom w:val="single" w:sz="2" w:space="0" w:color="000000"/>
            </w:tcBorders>
          </w:tcPr>
          <w:p w14:paraId="31C073E7" w14:textId="77777777" w:rsidR="009C2BAA" w:rsidRDefault="00AA681B">
            <w:pPr>
              <w:pStyle w:val="Contedodatabela"/>
              <w:jc w:val="center"/>
              <w:rPr>
                <w:rFonts w:ascii="Arial" w:hAnsi="Arial"/>
                <w:sz w:val="24"/>
                <w:szCs w:val="24"/>
              </w:rPr>
            </w:pPr>
            <w:r>
              <w:rPr>
                <w:rFonts w:ascii="Arial" w:hAnsi="Arial"/>
                <w:sz w:val="24"/>
                <w:szCs w:val="24"/>
              </w:rPr>
              <w:t>18</w:t>
            </w:r>
          </w:p>
        </w:tc>
        <w:tc>
          <w:tcPr>
            <w:tcW w:w="1140" w:type="dxa"/>
            <w:tcBorders>
              <w:left w:val="single" w:sz="2" w:space="0" w:color="000000"/>
              <w:bottom w:val="single" w:sz="2" w:space="0" w:color="000000"/>
            </w:tcBorders>
          </w:tcPr>
          <w:p w14:paraId="3F2B2103"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49E3D7D"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5A9D699" w14:textId="77777777" w:rsidR="009C2BAA" w:rsidRDefault="00AA681B">
            <w:pPr>
              <w:pStyle w:val="Contedodatabela"/>
              <w:jc w:val="both"/>
              <w:rPr>
                <w:rFonts w:ascii="Arial" w:hAnsi="Arial"/>
                <w:sz w:val="24"/>
                <w:szCs w:val="24"/>
              </w:rPr>
            </w:pPr>
            <w:r>
              <w:rPr>
                <w:rFonts w:ascii="Arial" w:hAnsi="Arial"/>
                <w:sz w:val="24"/>
                <w:szCs w:val="24"/>
              </w:rPr>
              <w:t>KIT DE IRRIGAÇÃO DE COLOSTOMIA COMPLETO, SISTEMA 2 PEÇAS, CONTENDO BOLSA IRRIGADORA, COM CAPACIDADE DE 2 LITROS, COM REGULADOR DE FLUXO, COM TERMÔMETRO INCORPORADO, COM UM CONE E 02 MANGAS PARA IRRIGAÇÃO COM ARO 60MM, UM SUPORTE PARA O CINTO E UM</w:t>
            </w:r>
            <w:r>
              <w:rPr>
                <w:rFonts w:ascii="Arial" w:hAnsi="Arial"/>
                <w:sz w:val="24"/>
                <w:szCs w:val="24"/>
              </w:rPr>
              <w:t xml:space="preserve"> CINTO. EMBALADO </w:t>
            </w:r>
            <w:r>
              <w:rPr>
                <w:rFonts w:ascii="Arial" w:hAnsi="Arial"/>
                <w:sz w:val="24"/>
                <w:szCs w:val="24"/>
              </w:rPr>
              <w:lastRenderedPageBreak/>
              <w:t>CONFORME O FABRICANTE, DE FORMA A GARANTIR A INTEGRIDADE DO PRODUTO, CONTENDO EXTERNAMENTE DADOS DE IDENTIFICAÇÃO, PROCEDÊNCIA, DATA FABRICAÇÃO/VALIDADE, LOTE E REGISTRO NO MS, COM DATA DE FABRICAÇÃO, DATA DE VALIDADE, NUMERO DE LOTE E REG</w:t>
            </w:r>
            <w:r>
              <w:rPr>
                <w:rFonts w:ascii="Arial" w:hAnsi="Arial"/>
                <w:sz w:val="24"/>
                <w:szCs w:val="24"/>
              </w:rPr>
              <w:t>ISTRO NA ANVISA.</w:t>
            </w:r>
          </w:p>
        </w:tc>
        <w:tc>
          <w:tcPr>
            <w:tcW w:w="960" w:type="dxa"/>
            <w:tcBorders>
              <w:left w:val="single" w:sz="2" w:space="0" w:color="000000"/>
              <w:bottom w:val="single" w:sz="2" w:space="0" w:color="000000"/>
            </w:tcBorders>
          </w:tcPr>
          <w:p w14:paraId="0F9AA4E5"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3AB49BAA" w14:textId="77777777" w:rsidR="009C2BAA" w:rsidRDefault="00AA681B">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14:paraId="3DC4A49F" w14:textId="77777777" w:rsidR="009C2BAA" w:rsidRDefault="00AA681B">
            <w:pPr>
              <w:pStyle w:val="Contedodatabela"/>
              <w:jc w:val="center"/>
              <w:rPr>
                <w:rFonts w:ascii="Arial" w:hAnsi="Arial"/>
                <w:sz w:val="24"/>
                <w:szCs w:val="24"/>
              </w:rPr>
            </w:pPr>
            <w:r>
              <w:rPr>
                <w:rFonts w:ascii="Arial" w:hAnsi="Arial"/>
                <w:sz w:val="24"/>
                <w:szCs w:val="24"/>
              </w:rPr>
              <w:t>520,00</w:t>
            </w:r>
          </w:p>
        </w:tc>
        <w:tc>
          <w:tcPr>
            <w:tcW w:w="1300" w:type="dxa"/>
            <w:tcBorders>
              <w:left w:val="single" w:sz="2" w:space="0" w:color="000000"/>
              <w:bottom w:val="single" w:sz="2" w:space="0" w:color="000000"/>
              <w:right w:val="single" w:sz="2" w:space="0" w:color="000000"/>
            </w:tcBorders>
          </w:tcPr>
          <w:p w14:paraId="3BEC35C3" w14:textId="77777777" w:rsidR="009C2BAA" w:rsidRDefault="00AA681B">
            <w:pPr>
              <w:pStyle w:val="Contedodatabela"/>
              <w:jc w:val="center"/>
              <w:rPr>
                <w:rFonts w:ascii="Arial" w:hAnsi="Arial"/>
                <w:sz w:val="24"/>
                <w:szCs w:val="24"/>
              </w:rPr>
            </w:pPr>
            <w:r>
              <w:rPr>
                <w:rFonts w:ascii="Arial" w:hAnsi="Arial"/>
                <w:sz w:val="24"/>
                <w:szCs w:val="24"/>
              </w:rPr>
              <w:t>20.800,00</w:t>
            </w:r>
          </w:p>
        </w:tc>
      </w:tr>
      <w:tr w:rsidR="009C2BAA" w14:paraId="5C3EF652" w14:textId="77777777">
        <w:tc>
          <w:tcPr>
            <w:tcW w:w="899" w:type="dxa"/>
            <w:tcBorders>
              <w:left w:val="single" w:sz="2" w:space="0" w:color="000000"/>
              <w:bottom w:val="single" w:sz="2" w:space="0" w:color="000000"/>
            </w:tcBorders>
          </w:tcPr>
          <w:p w14:paraId="33336610" w14:textId="77777777" w:rsidR="009C2BAA" w:rsidRDefault="00AA681B">
            <w:pPr>
              <w:pStyle w:val="Contedodatabela"/>
              <w:jc w:val="center"/>
              <w:rPr>
                <w:rFonts w:ascii="Arial" w:hAnsi="Arial"/>
                <w:sz w:val="24"/>
                <w:szCs w:val="24"/>
              </w:rPr>
            </w:pPr>
            <w:r>
              <w:rPr>
                <w:rFonts w:ascii="Arial" w:hAnsi="Arial"/>
                <w:sz w:val="24"/>
                <w:szCs w:val="24"/>
              </w:rPr>
              <w:t>19</w:t>
            </w:r>
          </w:p>
        </w:tc>
        <w:tc>
          <w:tcPr>
            <w:tcW w:w="1140" w:type="dxa"/>
            <w:tcBorders>
              <w:left w:val="single" w:sz="2" w:space="0" w:color="000000"/>
              <w:bottom w:val="single" w:sz="2" w:space="0" w:color="000000"/>
            </w:tcBorders>
          </w:tcPr>
          <w:p w14:paraId="55DF53A5"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398C6FE"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4716E73F" w14:textId="77777777" w:rsidR="009C2BAA" w:rsidRDefault="00AA681B">
            <w:pPr>
              <w:pStyle w:val="Contedodatabela"/>
              <w:jc w:val="both"/>
              <w:rPr>
                <w:rFonts w:ascii="Arial" w:hAnsi="Arial"/>
                <w:sz w:val="24"/>
                <w:szCs w:val="24"/>
              </w:rPr>
            </w:pPr>
            <w:r>
              <w:rPr>
                <w:rFonts w:ascii="Arial" w:hAnsi="Arial"/>
                <w:sz w:val="24"/>
                <w:szCs w:val="24"/>
              </w:rPr>
              <w:t>PLACA PROTETORA DE PELE, TAMANHO 15X15CM, COMPOSTA DE DIÓXIDO DE TITÂNIO, CARBOXIMTILCELULOSE SÓDICA (CMC), ESTIRENO-ISOPRENO-ESTIRENO-(SIS) E FILME DE POLIURETANO, PARA UTILIZAÇÃO EM OSTOMIAS, COM DATA DE FABRICAÇÃO, DATA DE VALIDADE, NUMERO DE LOTE E REG</w:t>
            </w:r>
            <w:r>
              <w:rPr>
                <w:rFonts w:ascii="Arial" w:hAnsi="Arial"/>
                <w:sz w:val="24"/>
                <w:szCs w:val="24"/>
              </w:rPr>
              <w:t xml:space="preserve">ISTRO NA ANVISA. </w:t>
            </w:r>
          </w:p>
        </w:tc>
        <w:tc>
          <w:tcPr>
            <w:tcW w:w="960" w:type="dxa"/>
            <w:tcBorders>
              <w:left w:val="single" w:sz="2" w:space="0" w:color="000000"/>
              <w:bottom w:val="single" w:sz="2" w:space="0" w:color="000000"/>
            </w:tcBorders>
          </w:tcPr>
          <w:p w14:paraId="54B24828"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5687126D" w14:textId="77777777" w:rsidR="009C2BAA" w:rsidRDefault="00AA681B">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14:paraId="16DACF05" w14:textId="77777777" w:rsidR="009C2BAA" w:rsidRDefault="00AA681B">
            <w:pPr>
              <w:pStyle w:val="Contedodatabela"/>
              <w:jc w:val="center"/>
              <w:rPr>
                <w:rFonts w:ascii="Arial" w:hAnsi="Arial"/>
                <w:sz w:val="24"/>
                <w:szCs w:val="24"/>
              </w:rPr>
            </w:pPr>
            <w:r>
              <w:rPr>
                <w:rFonts w:ascii="Arial" w:hAnsi="Arial"/>
                <w:sz w:val="24"/>
                <w:szCs w:val="24"/>
              </w:rPr>
              <w:t>34,00</w:t>
            </w:r>
          </w:p>
        </w:tc>
        <w:tc>
          <w:tcPr>
            <w:tcW w:w="1300" w:type="dxa"/>
            <w:tcBorders>
              <w:left w:val="single" w:sz="2" w:space="0" w:color="000000"/>
              <w:bottom w:val="single" w:sz="2" w:space="0" w:color="000000"/>
              <w:right w:val="single" w:sz="2" w:space="0" w:color="000000"/>
            </w:tcBorders>
          </w:tcPr>
          <w:p w14:paraId="6344AA1D" w14:textId="77777777" w:rsidR="009C2BAA" w:rsidRDefault="00AA681B">
            <w:pPr>
              <w:pStyle w:val="Contedodatabela"/>
              <w:jc w:val="center"/>
              <w:rPr>
                <w:rFonts w:ascii="Arial" w:hAnsi="Arial"/>
                <w:sz w:val="24"/>
                <w:szCs w:val="24"/>
              </w:rPr>
            </w:pPr>
            <w:r>
              <w:rPr>
                <w:rFonts w:ascii="Arial" w:hAnsi="Arial"/>
                <w:sz w:val="24"/>
                <w:szCs w:val="24"/>
              </w:rPr>
              <w:t>17.000,00</w:t>
            </w:r>
          </w:p>
        </w:tc>
      </w:tr>
      <w:tr w:rsidR="009C2BAA" w14:paraId="617C2C10" w14:textId="77777777">
        <w:tc>
          <w:tcPr>
            <w:tcW w:w="899" w:type="dxa"/>
            <w:tcBorders>
              <w:left w:val="single" w:sz="2" w:space="0" w:color="000000"/>
              <w:bottom w:val="single" w:sz="2" w:space="0" w:color="000000"/>
            </w:tcBorders>
          </w:tcPr>
          <w:p w14:paraId="767C952E" w14:textId="77777777" w:rsidR="009C2BAA" w:rsidRDefault="00AA681B">
            <w:pPr>
              <w:pStyle w:val="Contedodatabela"/>
              <w:jc w:val="center"/>
              <w:rPr>
                <w:rFonts w:ascii="Arial" w:hAnsi="Arial"/>
                <w:sz w:val="24"/>
                <w:szCs w:val="24"/>
              </w:rPr>
            </w:pPr>
            <w:r>
              <w:rPr>
                <w:rFonts w:ascii="Arial" w:hAnsi="Arial"/>
                <w:sz w:val="24"/>
                <w:szCs w:val="24"/>
              </w:rPr>
              <w:t>20</w:t>
            </w:r>
          </w:p>
        </w:tc>
        <w:tc>
          <w:tcPr>
            <w:tcW w:w="1140" w:type="dxa"/>
            <w:tcBorders>
              <w:left w:val="single" w:sz="2" w:space="0" w:color="000000"/>
              <w:bottom w:val="single" w:sz="2" w:space="0" w:color="000000"/>
            </w:tcBorders>
          </w:tcPr>
          <w:p w14:paraId="24740D68"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133326D3"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2C65308A" w14:textId="77777777" w:rsidR="009C2BAA" w:rsidRDefault="00AA681B">
            <w:pPr>
              <w:pStyle w:val="Contedodatabela"/>
              <w:jc w:val="both"/>
              <w:rPr>
                <w:rFonts w:ascii="Arial" w:hAnsi="Arial"/>
                <w:sz w:val="24"/>
                <w:szCs w:val="24"/>
              </w:rPr>
            </w:pPr>
            <w:r>
              <w:rPr>
                <w:rFonts w:ascii="Arial" w:hAnsi="Arial"/>
                <w:sz w:val="24"/>
                <w:szCs w:val="24"/>
              </w:rPr>
              <w:t xml:space="preserve">BOLSA PARA UROSTOMIA DE 1 PEÇA, TRANSPARENTE, RECORTÁVEL DE 15- 43 MM, CONVEXA LIGHT, COM LEVE CONVEXIDADE PARA ESTOMAS PLANOS OU LEVEMENTE RETRAÍDOS, COM DUPLA CAMADA DE PROTEÇÃO E </w:t>
            </w:r>
            <w:r>
              <w:rPr>
                <w:rFonts w:ascii="Arial" w:hAnsi="Arial"/>
                <w:sz w:val="24"/>
                <w:szCs w:val="24"/>
              </w:rPr>
              <w:t xml:space="preserve">SEGURANÇA COMPOSTA DE ÓXIDO DE FERRO SINTÉTICO, CARBOXIMETILCELULOSE SÓDICA (CMC), GOMA GUAR, PECTINA, GELATINA, ESTIRENO-ISOPRENO-ESTIRENO (SIS) E POLIISOBUTILENO (PIB), ADESIVO EM FORMATO OVAL, BORDA FLEXÍVEL QUE SE DOBRA EM TODAS </w:t>
            </w:r>
            <w:r>
              <w:rPr>
                <w:rFonts w:ascii="Arial" w:hAnsi="Arial"/>
                <w:sz w:val="24"/>
                <w:szCs w:val="24"/>
              </w:rPr>
              <w:lastRenderedPageBreak/>
              <w:t xml:space="preserve">AS DIREÇÕES, COM CINCO </w:t>
            </w:r>
            <w:r>
              <w:rPr>
                <w:rFonts w:ascii="Arial" w:hAnsi="Arial"/>
                <w:sz w:val="24"/>
                <w:szCs w:val="24"/>
              </w:rPr>
              <w:t>ZONAS FLEX, QUE ASSEGURAM ADESÃO.FECHAMENTO INTEGRADO COM FECHAMENTO DE SAÍDA E VÁLVULA ANTI REFLUXO, PRESENÇA DE MULTICÂMARAS QUE REDISTRIBUI A URINA DENTRO DA BOLSA EVITANDO SEU ABAULAMENTO E MAIOR DISCRIÇÃO, COM DATA DE FABRICAÇÃO, DATA DE VALIDADE, NUM</w:t>
            </w:r>
            <w:r>
              <w:rPr>
                <w:rFonts w:ascii="Arial" w:hAnsi="Arial"/>
                <w:sz w:val="24"/>
                <w:szCs w:val="24"/>
              </w:rPr>
              <w:t>ERO DE</w:t>
            </w:r>
          </w:p>
        </w:tc>
        <w:tc>
          <w:tcPr>
            <w:tcW w:w="960" w:type="dxa"/>
            <w:tcBorders>
              <w:left w:val="single" w:sz="2" w:space="0" w:color="000000"/>
              <w:bottom w:val="single" w:sz="2" w:space="0" w:color="000000"/>
            </w:tcBorders>
          </w:tcPr>
          <w:p w14:paraId="4103E757"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4DCEB9D7" w14:textId="77777777" w:rsidR="009C2BAA" w:rsidRDefault="00AA681B">
            <w:pPr>
              <w:pStyle w:val="Contedodatabela"/>
              <w:jc w:val="center"/>
              <w:rPr>
                <w:rFonts w:ascii="Arial" w:hAnsi="Arial"/>
                <w:sz w:val="24"/>
                <w:szCs w:val="24"/>
              </w:rPr>
            </w:pPr>
            <w:r>
              <w:rPr>
                <w:rFonts w:ascii="Arial" w:hAnsi="Arial"/>
                <w:sz w:val="24"/>
                <w:szCs w:val="24"/>
              </w:rPr>
              <w:t>1.000</w:t>
            </w:r>
          </w:p>
        </w:tc>
        <w:tc>
          <w:tcPr>
            <w:tcW w:w="1297" w:type="dxa"/>
            <w:tcBorders>
              <w:left w:val="single" w:sz="2" w:space="0" w:color="000000"/>
              <w:bottom w:val="single" w:sz="2" w:space="0" w:color="000000"/>
            </w:tcBorders>
          </w:tcPr>
          <w:p w14:paraId="0EBC40A7" w14:textId="77777777" w:rsidR="009C2BAA" w:rsidRDefault="00AA681B">
            <w:pPr>
              <w:pStyle w:val="Contedodatabela"/>
              <w:jc w:val="center"/>
              <w:rPr>
                <w:rFonts w:ascii="Arial" w:hAnsi="Arial"/>
                <w:sz w:val="24"/>
                <w:szCs w:val="24"/>
              </w:rPr>
            </w:pPr>
            <w:r>
              <w:rPr>
                <w:rFonts w:ascii="Arial" w:hAnsi="Arial"/>
                <w:sz w:val="24"/>
                <w:szCs w:val="24"/>
              </w:rPr>
              <w:t>49,00</w:t>
            </w:r>
          </w:p>
        </w:tc>
        <w:tc>
          <w:tcPr>
            <w:tcW w:w="1300" w:type="dxa"/>
            <w:tcBorders>
              <w:left w:val="single" w:sz="2" w:space="0" w:color="000000"/>
              <w:bottom w:val="single" w:sz="2" w:space="0" w:color="000000"/>
              <w:right w:val="single" w:sz="2" w:space="0" w:color="000000"/>
            </w:tcBorders>
          </w:tcPr>
          <w:p w14:paraId="67090E72" w14:textId="77777777" w:rsidR="009C2BAA" w:rsidRDefault="00AA681B">
            <w:pPr>
              <w:pStyle w:val="Contedodatabela"/>
              <w:jc w:val="center"/>
              <w:rPr>
                <w:rFonts w:ascii="Arial" w:hAnsi="Arial"/>
                <w:sz w:val="24"/>
                <w:szCs w:val="24"/>
              </w:rPr>
            </w:pPr>
            <w:r>
              <w:rPr>
                <w:rFonts w:ascii="Arial" w:hAnsi="Arial"/>
                <w:sz w:val="24"/>
                <w:szCs w:val="24"/>
              </w:rPr>
              <w:t>49.000,00</w:t>
            </w:r>
          </w:p>
        </w:tc>
      </w:tr>
      <w:tr w:rsidR="009C2BAA" w14:paraId="182AFBD5" w14:textId="77777777">
        <w:tc>
          <w:tcPr>
            <w:tcW w:w="899" w:type="dxa"/>
            <w:tcBorders>
              <w:left w:val="single" w:sz="2" w:space="0" w:color="000000"/>
              <w:bottom w:val="single" w:sz="2" w:space="0" w:color="000000"/>
            </w:tcBorders>
          </w:tcPr>
          <w:p w14:paraId="73B35D4B" w14:textId="77777777" w:rsidR="009C2BAA" w:rsidRDefault="00AA681B">
            <w:pPr>
              <w:pStyle w:val="Contedodatabela"/>
              <w:jc w:val="center"/>
              <w:rPr>
                <w:rFonts w:ascii="Arial" w:hAnsi="Arial"/>
                <w:sz w:val="24"/>
                <w:szCs w:val="24"/>
              </w:rPr>
            </w:pPr>
            <w:r>
              <w:rPr>
                <w:rFonts w:ascii="Arial" w:hAnsi="Arial"/>
                <w:sz w:val="24"/>
                <w:szCs w:val="24"/>
              </w:rPr>
              <w:t>21</w:t>
            </w:r>
          </w:p>
        </w:tc>
        <w:tc>
          <w:tcPr>
            <w:tcW w:w="1140" w:type="dxa"/>
            <w:tcBorders>
              <w:left w:val="single" w:sz="2" w:space="0" w:color="000000"/>
              <w:bottom w:val="single" w:sz="2" w:space="0" w:color="000000"/>
            </w:tcBorders>
          </w:tcPr>
          <w:p w14:paraId="430EED46"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2EB166FB"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66C868C6" w14:textId="77777777" w:rsidR="009C2BAA" w:rsidRDefault="00AA681B">
            <w:pPr>
              <w:pStyle w:val="Contedodatabela"/>
              <w:jc w:val="both"/>
              <w:rPr>
                <w:rFonts w:ascii="Arial" w:hAnsi="Arial"/>
                <w:sz w:val="24"/>
                <w:szCs w:val="24"/>
              </w:rPr>
            </w:pPr>
            <w:r>
              <w:rPr>
                <w:rFonts w:ascii="Arial" w:hAnsi="Arial"/>
                <w:sz w:val="24"/>
                <w:szCs w:val="24"/>
              </w:rPr>
              <w:t>ADESIVO FLEXÍVEL, ELÁSTICO E MACIO, FORMA EM C, PARA REFORÇO À FIXAÇÃO E ADERÊNCIA DO ADESIVO DA BOLSA DE ESTOMIA. COMPOSTO DE ESTIRENO-ISOPRENO-ESTIRENO (SIS), POLIESTIRENO (PS), RESINA DE HIDROCARBONETO HI</w:t>
            </w:r>
            <w:r>
              <w:rPr>
                <w:rFonts w:ascii="Arial" w:hAnsi="Arial"/>
                <w:sz w:val="24"/>
                <w:szCs w:val="24"/>
              </w:rPr>
              <w:t>DROGENADO, ADIPATO DE DIOCTILO (DOA), DIÓXIDO DE TITÂNIO, CARBOXIMETILCELULOSE (CMC) E AMIDO DE BATATA. PROTEGE A PELE E ABSORVE UMIDADE, MANTENDO A PELE SECA, COM DATA DE FABRICAÇÃO, DATA DE VALIDADE, NUMERO DE LOTE E REGISTRO NA ANVISA.</w:t>
            </w:r>
          </w:p>
        </w:tc>
        <w:tc>
          <w:tcPr>
            <w:tcW w:w="960" w:type="dxa"/>
            <w:tcBorders>
              <w:left w:val="single" w:sz="2" w:space="0" w:color="000000"/>
              <w:bottom w:val="single" w:sz="2" w:space="0" w:color="000000"/>
            </w:tcBorders>
          </w:tcPr>
          <w:p w14:paraId="3168599C"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0B427BCF" w14:textId="77777777" w:rsidR="009C2BAA" w:rsidRDefault="00AA681B">
            <w:pPr>
              <w:pStyle w:val="Contedodatabela"/>
              <w:jc w:val="center"/>
              <w:rPr>
                <w:rFonts w:ascii="Arial" w:hAnsi="Arial"/>
                <w:sz w:val="24"/>
                <w:szCs w:val="24"/>
              </w:rPr>
            </w:pPr>
            <w:r>
              <w:rPr>
                <w:rFonts w:ascii="Arial" w:hAnsi="Arial"/>
                <w:sz w:val="24"/>
                <w:szCs w:val="24"/>
              </w:rPr>
              <w:t>2.000</w:t>
            </w:r>
          </w:p>
        </w:tc>
        <w:tc>
          <w:tcPr>
            <w:tcW w:w="1297" w:type="dxa"/>
            <w:tcBorders>
              <w:left w:val="single" w:sz="2" w:space="0" w:color="000000"/>
              <w:bottom w:val="single" w:sz="2" w:space="0" w:color="000000"/>
            </w:tcBorders>
          </w:tcPr>
          <w:p w14:paraId="10946847" w14:textId="77777777" w:rsidR="009C2BAA" w:rsidRDefault="00AA681B">
            <w:pPr>
              <w:pStyle w:val="Contedodatabela"/>
              <w:jc w:val="center"/>
              <w:rPr>
                <w:rFonts w:ascii="Arial" w:hAnsi="Arial"/>
                <w:sz w:val="24"/>
                <w:szCs w:val="24"/>
              </w:rPr>
            </w:pPr>
            <w:r>
              <w:rPr>
                <w:rFonts w:ascii="Arial" w:hAnsi="Arial"/>
                <w:sz w:val="24"/>
                <w:szCs w:val="24"/>
              </w:rPr>
              <w:t>9,80</w:t>
            </w:r>
          </w:p>
        </w:tc>
        <w:tc>
          <w:tcPr>
            <w:tcW w:w="1300" w:type="dxa"/>
            <w:tcBorders>
              <w:left w:val="single" w:sz="2" w:space="0" w:color="000000"/>
              <w:bottom w:val="single" w:sz="2" w:space="0" w:color="000000"/>
              <w:right w:val="single" w:sz="2" w:space="0" w:color="000000"/>
            </w:tcBorders>
          </w:tcPr>
          <w:p w14:paraId="2871287D" w14:textId="77777777" w:rsidR="009C2BAA" w:rsidRDefault="00AA681B">
            <w:pPr>
              <w:pStyle w:val="Contedodatabela"/>
              <w:jc w:val="center"/>
              <w:rPr>
                <w:rFonts w:ascii="Arial" w:hAnsi="Arial"/>
                <w:sz w:val="24"/>
                <w:szCs w:val="24"/>
              </w:rPr>
            </w:pPr>
            <w:r>
              <w:rPr>
                <w:rFonts w:ascii="Arial" w:hAnsi="Arial"/>
                <w:sz w:val="24"/>
                <w:szCs w:val="24"/>
              </w:rPr>
              <w:t>19.600,00</w:t>
            </w:r>
          </w:p>
        </w:tc>
      </w:tr>
      <w:tr w:rsidR="009C2BAA" w14:paraId="0D5B60E5" w14:textId="77777777">
        <w:tc>
          <w:tcPr>
            <w:tcW w:w="899" w:type="dxa"/>
            <w:tcBorders>
              <w:left w:val="single" w:sz="2" w:space="0" w:color="000000"/>
              <w:bottom w:val="single" w:sz="2" w:space="0" w:color="000000"/>
            </w:tcBorders>
          </w:tcPr>
          <w:p w14:paraId="440BEB9A" w14:textId="77777777" w:rsidR="009C2BAA" w:rsidRDefault="00AA681B">
            <w:pPr>
              <w:pStyle w:val="Contedodatabela"/>
              <w:jc w:val="center"/>
              <w:rPr>
                <w:rFonts w:ascii="Arial" w:hAnsi="Arial"/>
                <w:sz w:val="24"/>
                <w:szCs w:val="24"/>
              </w:rPr>
            </w:pPr>
            <w:r>
              <w:rPr>
                <w:rFonts w:ascii="Arial" w:hAnsi="Arial"/>
                <w:sz w:val="24"/>
                <w:szCs w:val="24"/>
              </w:rPr>
              <w:t>22</w:t>
            </w:r>
          </w:p>
        </w:tc>
        <w:tc>
          <w:tcPr>
            <w:tcW w:w="1140" w:type="dxa"/>
            <w:tcBorders>
              <w:left w:val="single" w:sz="2" w:space="0" w:color="000000"/>
              <w:bottom w:val="single" w:sz="2" w:space="0" w:color="000000"/>
            </w:tcBorders>
          </w:tcPr>
          <w:p w14:paraId="185A48E4"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AAB136A"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014B960" w14:textId="30A160F6" w:rsidR="009C2BAA" w:rsidRDefault="00AA681B">
            <w:pPr>
              <w:pStyle w:val="Contedodatabela"/>
              <w:jc w:val="both"/>
              <w:rPr>
                <w:rFonts w:ascii="Arial" w:hAnsi="Arial"/>
                <w:sz w:val="24"/>
                <w:szCs w:val="24"/>
              </w:rPr>
            </w:pPr>
            <w:r>
              <w:rPr>
                <w:rFonts w:ascii="Arial" w:hAnsi="Arial"/>
                <w:sz w:val="24"/>
                <w:szCs w:val="24"/>
              </w:rPr>
              <w:t xml:space="preserve">BOLSA PARA COLO/ILEOSTOMIA DE 1 PEÇA, TRANSPARENTE, DRENÁVEL, RECORTÁVEL 10-80 MM, COMPOSTA POR UMA PELÍCULA FINA, A PROVA DE ODOR. FACE POSTERIOR DA BOLSA REVESTIDA POR TELA DE </w:t>
            </w:r>
            <w:r>
              <w:rPr>
                <w:rFonts w:ascii="Arial" w:hAnsi="Arial"/>
                <w:sz w:val="24"/>
                <w:szCs w:val="24"/>
              </w:rPr>
              <w:lastRenderedPageBreak/>
              <w:t>POLIÉSTER, MACIA E BEGE, QUE PERMITE CONFORTO D</w:t>
            </w:r>
            <w:r>
              <w:rPr>
                <w:rFonts w:ascii="Arial" w:hAnsi="Arial"/>
                <w:sz w:val="24"/>
                <w:szCs w:val="24"/>
              </w:rPr>
              <w:t>URANTE O USO E SAÚDE DA PELE EM CONTATO. FECHAMENTO DA BOLSA COM CLAMP INDIVIDUAL, ADESIVO, SEGURO E HIGIÊNICO, COMPOSTO DE ESPUMA. BASE ADESIVA COM ESTRUTURA DISPOSTA EM FORMATO ESPIRAL, FLEXÍVEL E FINA, QUE SE CONFORMA AOS CONTORNOS DO CORPO, GARANTIDO A</w:t>
            </w:r>
            <w:r>
              <w:rPr>
                <w:rFonts w:ascii="Arial" w:hAnsi="Arial"/>
                <w:sz w:val="24"/>
                <w:szCs w:val="24"/>
              </w:rPr>
              <w:t>DESÃO CONSTANTE, COMPOSTA DE PECTINA, GELATINA, CARBOXIMETILCELULOSE SÓDICA (CMC), ÓXIDO</w:t>
            </w:r>
            <w:r>
              <w:rPr>
                <w:rFonts w:ascii="Arial" w:hAnsi="Arial"/>
                <w:sz w:val="24"/>
                <w:szCs w:val="24"/>
              </w:rPr>
              <w:t xml:space="preserve"> DE ZINCO, BORRACHA DE BUTILA, ESTIRENO-ISOPRENO-ESTIRENO(SIS) E POLISOBUTILENO (PIB), TOTALMENTE</w:t>
            </w:r>
            <w:r>
              <w:rPr>
                <w:rFonts w:ascii="Arial" w:hAnsi="Arial"/>
                <w:sz w:val="24"/>
                <w:szCs w:val="24"/>
              </w:rPr>
              <w:t xml:space="preserve"> HIPOALERGÊNICA.</w:t>
            </w:r>
          </w:p>
        </w:tc>
        <w:tc>
          <w:tcPr>
            <w:tcW w:w="960" w:type="dxa"/>
            <w:tcBorders>
              <w:left w:val="single" w:sz="2" w:space="0" w:color="000000"/>
              <w:bottom w:val="single" w:sz="2" w:space="0" w:color="000000"/>
            </w:tcBorders>
          </w:tcPr>
          <w:p w14:paraId="661878FB"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53E61E9B" w14:textId="77777777" w:rsidR="009C2BAA" w:rsidRDefault="00AA681B">
            <w:pPr>
              <w:pStyle w:val="Contedodatabela"/>
              <w:jc w:val="center"/>
              <w:rPr>
                <w:rFonts w:ascii="Arial" w:hAnsi="Arial"/>
                <w:sz w:val="24"/>
                <w:szCs w:val="24"/>
              </w:rPr>
            </w:pPr>
            <w:r>
              <w:rPr>
                <w:rFonts w:ascii="Arial" w:hAnsi="Arial"/>
                <w:sz w:val="24"/>
                <w:szCs w:val="24"/>
              </w:rPr>
              <w:t>2.500</w:t>
            </w:r>
          </w:p>
        </w:tc>
        <w:tc>
          <w:tcPr>
            <w:tcW w:w="1297" w:type="dxa"/>
            <w:tcBorders>
              <w:left w:val="single" w:sz="2" w:space="0" w:color="000000"/>
              <w:bottom w:val="single" w:sz="2" w:space="0" w:color="000000"/>
            </w:tcBorders>
          </w:tcPr>
          <w:p w14:paraId="3E310FF4" w14:textId="77777777" w:rsidR="009C2BAA" w:rsidRDefault="00AA681B">
            <w:pPr>
              <w:pStyle w:val="Contedodatabela"/>
              <w:jc w:val="center"/>
              <w:rPr>
                <w:rFonts w:ascii="Arial" w:hAnsi="Arial"/>
                <w:sz w:val="24"/>
                <w:szCs w:val="24"/>
              </w:rPr>
            </w:pPr>
            <w:r>
              <w:rPr>
                <w:rFonts w:ascii="Arial" w:hAnsi="Arial"/>
                <w:sz w:val="24"/>
                <w:szCs w:val="24"/>
              </w:rPr>
              <w:t>18,50</w:t>
            </w:r>
          </w:p>
        </w:tc>
        <w:tc>
          <w:tcPr>
            <w:tcW w:w="1300" w:type="dxa"/>
            <w:tcBorders>
              <w:left w:val="single" w:sz="2" w:space="0" w:color="000000"/>
              <w:bottom w:val="single" w:sz="2" w:space="0" w:color="000000"/>
              <w:right w:val="single" w:sz="2" w:space="0" w:color="000000"/>
            </w:tcBorders>
          </w:tcPr>
          <w:p w14:paraId="7B3DCFD7" w14:textId="77777777" w:rsidR="009C2BAA" w:rsidRDefault="00AA681B">
            <w:pPr>
              <w:pStyle w:val="Contedodatabela"/>
              <w:jc w:val="center"/>
              <w:rPr>
                <w:rFonts w:ascii="Arial" w:hAnsi="Arial"/>
                <w:sz w:val="24"/>
                <w:szCs w:val="24"/>
              </w:rPr>
            </w:pPr>
            <w:r>
              <w:rPr>
                <w:rFonts w:ascii="Arial" w:hAnsi="Arial"/>
                <w:sz w:val="24"/>
                <w:szCs w:val="24"/>
              </w:rPr>
              <w:t>46.250,00</w:t>
            </w:r>
          </w:p>
        </w:tc>
      </w:tr>
      <w:tr w:rsidR="009C2BAA" w14:paraId="31C59C2B" w14:textId="77777777">
        <w:tc>
          <w:tcPr>
            <w:tcW w:w="899" w:type="dxa"/>
            <w:tcBorders>
              <w:left w:val="single" w:sz="2" w:space="0" w:color="000000"/>
              <w:bottom w:val="single" w:sz="2" w:space="0" w:color="000000"/>
            </w:tcBorders>
          </w:tcPr>
          <w:p w14:paraId="05A0F95A" w14:textId="77777777" w:rsidR="009C2BAA" w:rsidRDefault="00AA681B">
            <w:pPr>
              <w:pStyle w:val="Contedodatabela"/>
              <w:jc w:val="center"/>
              <w:rPr>
                <w:rFonts w:ascii="Arial" w:hAnsi="Arial"/>
                <w:sz w:val="24"/>
                <w:szCs w:val="24"/>
              </w:rPr>
            </w:pPr>
            <w:r>
              <w:rPr>
                <w:rFonts w:ascii="Arial" w:hAnsi="Arial"/>
                <w:sz w:val="24"/>
                <w:szCs w:val="24"/>
              </w:rPr>
              <w:t>37</w:t>
            </w:r>
          </w:p>
        </w:tc>
        <w:tc>
          <w:tcPr>
            <w:tcW w:w="1140" w:type="dxa"/>
            <w:tcBorders>
              <w:left w:val="single" w:sz="2" w:space="0" w:color="000000"/>
              <w:bottom w:val="single" w:sz="2" w:space="0" w:color="000000"/>
            </w:tcBorders>
          </w:tcPr>
          <w:p w14:paraId="0B8AA21A"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60797FF5"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302EC2E8" w14:textId="77777777" w:rsidR="009C2BAA" w:rsidRDefault="00AA681B">
            <w:pPr>
              <w:pStyle w:val="Contedodatabela"/>
              <w:jc w:val="both"/>
              <w:rPr>
                <w:rFonts w:ascii="Arial" w:hAnsi="Arial"/>
                <w:sz w:val="24"/>
                <w:szCs w:val="24"/>
              </w:rPr>
            </w:pPr>
            <w:r>
              <w:rPr>
                <w:rFonts w:ascii="Arial" w:hAnsi="Arial"/>
                <w:sz w:val="24"/>
                <w:szCs w:val="24"/>
              </w:rPr>
              <w:t xml:space="preserve">LENÇO </w:t>
            </w:r>
            <w:r>
              <w:rPr>
                <w:rFonts w:ascii="Arial" w:hAnsi="Arial"/>
                <w:sz w:val="24"/>
                <w:szCs w:val="24"/>
              </w:rPr>
              <w:t xml:space="preserve">REMOVEDOR DE ADESIVO COMPOSTO POR 100% SILICONE (DIXILOXANE, OCTAMETHYLTRISILOXANO), DE USO TÓPICO, REMOVEDOR DE QUALQUER TIPO DE ADESIVO, COMO BOLSAS DE ESTOMIAS, FITAS ADESIVAS, PELÍCULAS E HIDROCOLOIDES DE FORMA ATRAUMÁTICA E INDOLOR, LIVRE DE ÁLCOOL E </w:t>
            </w:r>
            <w:r>
              <w:rPr>
                <w:rFonts w:ascii="Arial" w:hAnsi="Arial"/>
                <w:sz w:val="24"/>
                <w:szCs w:val="24"/>
              </w:rPr>
              <w:t xml:space="preserve">FRAGRÂNCIA, ACONDICIONADO EM SACHÊ, DE SECAGEM RÁPIDA, NÃO DEIXA RESÍDUO E LIVRE DE VEÍCULO ALCOÓLICO OU OLEOSO. SACHÊ INDIVIDUALIZADO. </w:t>
            </w:r>
            <w:r>
              <w:rPr>
                <w:rFonts w:ascii="Arial" w:hAnsi="Arial"/>
                <w:sz w:val="24"/>
                <w:szCs w:val="24"/>
              </w:rPr>
              <w:lastRenderedPageBreak/>
              <w:t>APRESENTAR BULA. DEVE POSSUIR REGISTRO NA ANVISA.</w:t>
            </w:r>
          </w:p>
        </w:tc>
        <w:tc>
          <w:tcPr>
            <w:tcW w:w="960" w:type="dxa"/>
            <w:tcBorders>
              <w:left w:val="single" w:sz="2" w:space="0" w:color="000000"/>
              <w:bottom w:val="single" w:sz="2" w:space="0" w:color="000000"/>
            </w:tcBorders>
          </w:tcPr>
          <w:p w14:paraId="0CF7FD26"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20B75D7E" w14:textId="77777777" w:rsidR="009C2BAA" w:rsidRDefault="00AA681B">
            <w:pPr>
              <w:pStyle w:val="Contedodatabela"/>
              <w:jc w:val="center"/>
              <w:rPr>
                <w:rFonts w:ascii="Arial" w:hAnsi="Arial"/>
                <w:sz w:val="24"/>
                <w:szCs w:val="24"/>
              </w:rPr>
            </w:pPr>
            <w:r>
              <w:rPr>
                <w:rFonts w:ascii="Arial" w:hAnsi="Arial"/>
                <w:sz w:val="24"/>
                <w:szCs w:val="24"/>
              </w:rPr>
              <w:t>700</w:t>
            </w:r>
          </w:p>
        </w:tc>
        <w:tc>
          <w:tcPr>
            <w:tcW w:w="1297" w:type="dxa"/>
            <w:tcBorders>
              <w:left w:val="single" w:sz="2" w:space="0" w:color="000000"/>
              <w:bottom w:val="single" w:sz="2" w:space="0" w:color="000000"/>
            </w:tcBorders>
          </w:tcPr>
          <w:p w14:paraId="358A7793" w14:textId="77777777" w:rsidR="009C2BAA" w:rsidRDefault="00AA681B">
            <w:pPr>
              <w:pStyle w:val="Contedodatabela"/>
              <w:jc w:val="center"/>
              <w:rPr>
                <w:rFonts w:ascii="Arial" w:hAnsi="Arial"/>
                <w:sz w:val="24"/>
                <w:szCs w:val="24"/>
              </w:rPr>
            </w:pPr>
            <w:r>
              <w:rPr>
                <w:rFonts w:ascii="Arial" w:hAnsi="Arial"/>
                <w:sz w:val="24"/>
                <w:szCs w:val="24"/>
              </w:rPr>
              <w:t>3,50</w:t>
            </w:r>
          </w:p>
        </w:tc>
        <w:tc>
          <w:tcPr>
            <w:tcW w:w="1300" w:type="dxa"/>
            <w:tcBorders>
              <w:left w:val="single" w:sz="2" w:space="0" w:color="000000"/>
              <w:bottom w:val="single" w:sz="2" w:space="0" w:color="000000"/>
              <w:right w:val="single" w:sz="2" w:space="0" w:color="000000"/>
            </w:tcBorders>
          </w:tcPr>
          <w:p w14:paraId="1C1A2336" w14:textId="77777777" w:rsidR="009C2BAA" w:rsidRDefault="00AA681B">
            <w:pPr>
              <w:pStyle w:val="Contedodatabela"/>
              <w:jc w:val="center"/>
              <w:rPr>
                <w:rFonts w:ascii="Arial" w:hAnsi="Arial"/>
                <w:sz w:val="24"/>
                <w:szCs w:val="24"/>
              </w:rPr>
            </w:pPr>
            <w:r>
              <w:rPr>
                <w:rFonts w:ascii="Arial" w:hAnsi="Arial"/>
                <w:sz w:val="24"/>
                <w:szCs w:val="24"/>
              </w:rPr>
              <w:t>2.450,00</w:t>
            </w:r>
          </w:p>
        </w:tc>
      </w:tr>
      <w:tr w:rsidR="009C2BAA" w14:paraId="63CCBAFC" w14:textId="77777777">
        <w:tc>
          <w:tcPr>
            <w:tcW w:w="899" w:type="dxa"/>
            <w:tcBorders>
              <w:left w:val="single" w:sz="2" w:space="0" w:color="000000"/>
              <w:bottom w:val="single" w:sz="2" w:space="0" w:color="000000"/>
            </w:tcBorders>
          </w:tcPr>
          <w:p w14:paraId="0504F764" w14:textId="77777777" w:rsidR="009C2BAA" w:rsidRDefault="00AA681B">
            <w:pPr>
              <w:pStyle w:val="Contedodatabela"/>
              <w:jc w:val="center"/>
              <w:rPr>
                <w:rFonts w:ascii="Arial" w:hAnsi="Arial"/>
                <w:sz w:val="24"/>
                <w:szCs w:val="24"/>
              </w:rPr>
            </w:pPr>
            <w:r>
              <w:rPr>
                <w:rFonts w:ascii="Arial" w:hAnsi="Arial"/>
                <w:sz w:val="24"/>
                <w:szCs w:val="24"/>
              </w:rPr>
              <w:t>38</w:t>
            </w:r>
          </w:p>
        </w:tc>
        <w:tc>
          <w:tcPr>
            <w:tcW w:w="1140" w:type="dxa"/>
            <w:tcBorders>
              <w:left w:val="single" w:sz="2" w:space="0" w:color="000000"/>
              <w:bottom w:val="single" w:sz="2" w:space="0" w:color="000000"/>
            </w:tcBorders>
          </w:tcPr>
          <w:p w14:paraId="2A935BAC"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2308CA1"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4B8FF0B4" w14:textId="77777777" w:rsidR="009C2BAA" w:rsidRDefault="00AA681B">
            <w:pPr>
              <w:pStyle w:val="Contedodatabela"/>
              <w:jc w:val="both"/>
              <w:rPr>
                <w:rFonts w:ascii="Arial" w:hAnsi="Arial"/>
                <w:sz w:val="24"/>
                <w:szCs w:val="24"/>
              </w:rPr>
            </w:pPr>
            <w:r>
              <w:rPr>
                <w:rFonts w:ascii="Arial" w:hAnsi="Arial"/>
                <w:sz w:val="24"/>
                <w:szCs w:val="24"/>
              </w:rPr>
              <w:t>LENÇO BARREIRA PROTETORA NÃO TEC</w:t>
            </w:r>
            <w:r>
              <w:rPr>
                <w:rFonts w:ascii="Arial" w:hAnsi="Arial"/>
                <w:sz w:val="24"/>
                <w:szCs w:val="24"/>
              </w:rPr>
              <w:t xml:space="preserve">IDO COM SOLUÇÃO DE RESINA ALCOÓLICA, QUE FORME BARREIRA PROTETORA OCLUSIVA NA PELE ANTES DE APLICAR UMA BOLSA COLETORA, COM FILME IMPERMEÁVEL AO OXIGÊNIO E AO VAPOR ÚMIDO PERMITINDO A TRANSPIRAÇÃO DA PELE. TEMPO DE SECAGEM DE 30 A 40 SEGUNDOS, EMBALADO EM </w:t>
            </w:r>
            <w:r>
              <w:rPr>
                <w:rFonts w:ascii="Arial" w:hAnsi="Arial"/>
                <w:sz w:val="24"/>
                <w:szCs w:val="24"/>
              </w:rPr>
              <w:t xml:space="preserve">SACHE DE ALUMÍNIO, USO ÚNICO, CAIXA COM 100 UNIDADES. COM DATA DE FABRICAÇÃO, DATA DE VALIDADE, NUMERO DE LOTE E REGISTRO NA ANVISA. </w:t>
            </w:r>
          </w:p>
        </w:tc>
        <w:tc>
          <w:tcPr>
            <w:tcW w:w="960" w:type="dxa"/>
            <w:tcBorders>
              <w:left w:val="single" w:sz="2" w:space="0" w:color="000000"/>
              <w:bottom w:val="single" w:sz="2" w:space="0" w:color="000000"/>
            </w:tcBorders>
          </w:tcPr>
          <w:p w14:paraId="6C11F8BD"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08805237" w14:textId="77777777" w:rsidR="009C2BAA" w:rsidRDefault="00AA681B">
            <w:pPr>
              <w:pStyle w:val="Contedodatabela"/>
              <w:jc w:val="center"/>
              <w:rPr>
                <w:rFonts w:ascii="Arial" w:hAnsi="Arial"/>
                <w:sz w:val="24"/>
                <w:szCs w:val="24"/>
              </w:rPr>
            </w:pPr>
            <w:r>
              <w:rPr>
                <w:rFonts w:ascii="Arial" w:hAnsi="Arial"/>
                <w:sz w:val="24"/>
                <w:szCs w:val="24"/>
              </w:rPr>
              <w:t>850</w:t>
            </w:r>
          </w:p>
        </w:tc>
        <w:tc>
          <w:tcPr>
            <w:tcW w:w="1297" w:type="dxa"/>
            <w:tcBorders>
              <w:left w:val="single" w:sz="2" w:space="0" w:color="000000"/>
              <w:bottom w:val="single" w:sz="2" w:space="0" w:color="000000"/>
            </w:tcBorders>
          </w:tcPr>
          <w:p w14:paraId="3DDEBCA8" w14:textId="77777777" w:rsidR="009C2BAA" w:rsidRDefault="00AA681B">
            <w:pPr>
              <w:pStyle w:val="Contedodatabela"/>
              <w:jc w:val="center"/>
              <w:rPr>
                <w:rFonts w:ascii="Arial" w:hAnsi="Arial"/>
                <w:sz w:val="24"/>
                <w:szCs w:val="24"/>
              </w:rPr>
            </w:pPr>
            <w:r>
              <w:rPr>
                <w:rFonts w:ascii="Arial" w:hAnsi="Arial"/>
                <w:sz w:val="24"/>
                <w:szCs w:val="24"/>
              </w:rPr>
              <w:t>3,64</w:t>
            </w:r>
          </w:p>
        </w:tc>
        <w:tc>
          <w:tcPr>
            <w:tcW w:w="1300" w:type="dxa"/>
            <w:tcBorders>
              <w:left w:val="single" w:sz="2" w:space="0" w:color="000000"/>
              <w:bottom w:val="single" w:sz="2" w:space="0" w:color="000000"/>
              <w:right w:val="single" w:sz="2" w:space="0" w:color="000000"/>
            </w:tcBorders>
          </w:tcPr>
          <w:p w14:paraId="24F8471C" w14:textId="77777777" w:rsidR="009C2BAA" w:rsidRDefault="00AA681B">
            <w:pPr>
              <w:pStyle w:val="Contedodatabela"/>
              <w:jc w:val="center"/>
              <w:rPr>
                <w:rFonts w:ascii="Arial" w:hAnsi="Arial"/>
                <w:sz w:val="24"/>
                <w:szCs w:val="24"/>
              </w:rPr>
            </w:pPr>
            <w:r>
              <w:rPr>
                <w:rFonts w:ascii="Arial" w:hAnsi="Arial"/>
                <w:sz w:val="24"/>
                <w:szCs w:val="24"/>
              </w:rPr>
              <w:t>3.094,00</w:t>
            </w:r>
          </w:p>
        </w:tc>
      </w:tr>
      <w:tr w:rsidR="009C2BAA" w14:paraId="50115F56" w14:textId="77777777">
        <w:tc>
          <w:tcPr>
            <w:tcW w:w="899" w:type="dxa"/>
            <w:tcBorders>
              <w:left w:val="single" w:sz="2" w:space="0" w:color="000000"/>
              <w:bottom w:val="single" w:sz="2" w:space="0" w:color="000000"/>
            </w:tcBorders>
          </w:tcPr>
          <w:p w14:paraId="402E5021" w14:textId="77777777" w:rsidR="009C2BAA" w:rsidRDefault="00AA681B">
            <w:pPr>
              <w:pStyle w:val="Contedodatabela"/>
              <w:jc w:val="center"/>
              <w:rPr>
                <w:rFonts w:ascii="Arial" w:hAnsi="Arial"/>
                <w:sz w:val="24"/>
                <w:szCs w:val="24"/>
              </w:rPr>
            </w:pPr>
            <w:r>
              <w:rPr>
                <w:rFonts w:ascii="Arial" w:hAnsi="Arial"/>
                <w:sz w:val="24"/>
                <w:szCs w:val="24"/>
              </w:rPr>
              <w:t>40</w:t>
            </w:r>
          </w:p>
        </w:tc>
        <w:tc>
          <w:tcPr>
            <w:tcW w:w="1140" w:type="dxa"/>
            <w:tcBorders>
              <w:left w:val="single" w:sz="2" w:space="0" w:color="000000"/>
              <w:bottom w:val="single" w:sz="2" w:space="0" w:color="000000"/>
            </w:tcBorders>
          </w:tcPr>
          <w:p w14:paraId="4BC4E21F"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B239AD3"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FF76924" w14:textId="77777777" w:rsidR="009C2BAA" w:rsidRDefault="00AA681B">
            <w:pPr>
              <w:pStyle w:val="Contedodatabela"/>
              <w:jc w:val="both"/>
              <w:rPr>
                <w:rFonts w:ascii="Arial" w:hAnsi="Arial"/>
                <w:sz w:val="24"/>
                <w:szCs w:val="24"/>
              </w:rPr>
            </w:pPr>
            <w:r>
              <w:rPr>
                <w:rFonts w:ascii="Arial" w:hAnsi="Arial"/>
                <w:sz w:val="24"/>
                <w:szCs w:val="24"/>
              </w:rPr>
              <w:t xml:space="preserve">BOLSA COLO/ILEOSTOMIA DE 1 PEÇA OPACA C/ JANELA DE INSPEÇÃO P/ </w:t>
            </w:r>
            <w:r>
              <w:rPr>
                <w:rFonts w:ascii="Arial" w:hAnsi="Arial"/>
                <w:sz w:val="24"/>
                <w:szCs w:val="24"/>
              </w:rPr>
              <w:t>VISUALIZAÇÃO DO ESTOMA, DRENÁVEL, RECORTÁVEL DE 10 - 60MM.BOLSA DE FILME MULTICAMADAS C/ TECIDO MACIO E HIDROFÓBICO DE POLIÉSTER QUE RECOBRE A FACE FRONTAL E POSTERIOR. FITRO DE CARBONO ATIVADO INTEGRADO CIRCULAR C/ MEMBRANA PRÉ-FILTRO E ESPUMA DE POLIURET</w:t>
            </w:r>
            <w:r>
              <w:rPr>
                <w:rFonts w:ascii="Arial" w:hAnsi="Arial"/>
                <w:sz w:val="24"/>
                <w:szCs w:val="24"/>
              </w:rPr>
              <w:t xml:space="preserve">ANO. FECHAMENTO EM ENVELOPE C/ VELCRO SINALIZADO NA COR TURQUESA E FECHAMENTO INVISÍVEL C/ FIXAÇÃO SUPERIOR E INFERIOR.BASE ADESIVA CÔNCAVA EM </w:t>
            </w:r>
            <w:r>
              <w:rPr>
                <w:rFonts w:ascii="Arial" w:hAnsi="Arial"/>
                <w:sz w:val="24"/>
                <w:szCs w:val="24"/>
              </w:rPr>
              <w:lastRenderedPageBreak/>
              <w:t>FORMA DE "ESTRELA" COMPOSTA POR CARBOXIMETILCELULOSE SÓDICA (CMC), GOMA GUAR, PECTINA, GELATINA, ESTIRENO-ISOPREN</w:t>
            </w:r>
            <w:r>
              <w:rPr>
                <w:rFonts w:ascii="Arial" w:hAnsi="Arial"/>
                <w:sz w:val="24"/>
                <w:szCs w:val="24"/>
              </w:rPr>
              <w:t>O-ESTIRENO (SIS), POLIISOBUTILENO (PIB) E BORRACHA DE BUTILA.DISPOSTA EM 3 CAMADAS SENDO 2 CAMADAS ADESIVAS, C/ ANEL DE ESTAB</w:t>
            </w:r>
          </w:p>
        </w:tc>
        <w:tc>
          <w:tcPr>
            <w:tcW w:w="960" w:type="dxa"/>
            <w:tcBorders>
              <w:left w:val="single" w:sz="2" w:space="0" w:color="000000"/>
              <w:bottom w:val="single" w:sz="2" w:space="0" w:color="000000"/>
            </w:tcBorders>
          </w:tcPr>
          <w:p w14:paraId="518977C6"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21C4BDC6" w14:textId="77777777" w:rsidR="009C2BAA" w:rsidRDefault="00AA681B">
            <w:pPr>
              <w:pStyle w:val="Contedodatabela"/>
              <w:jc w:val="center"/>
              <w:rPr>
                <w:rFonts w:ascii="Arial" w:hAnsi="Arial"/>
                <w:sz w:val="24"/>
                <w:szCs w:val="24"/>
              </w:rPr>
            </w:pPr>
            <w:r>
              <w:rPr>
                <w:rFonts w:ascii="Arial" w:hAnsi="Arial"/>
                <w:sz w:val="24"/>
                <w:szCs w:val="24"/>
              </w:rPr>
              <w:t>1.000</w:t>
            </w:r>
          </w:p>
        </w:tc>
        <w:tc>
          <w:tcPr>
            <w:tcW w:w="1297" w:type="dxa"/>
            <w:tcBorders>
              <w:left w:val="single" w:sz="2" w:space="0" w:color="000000"/>
              <w:bottom w:val="single" w:sz="2" w:space="0" w:color="000000"/>
            </w:tcBorders>
          </w:tcPr>
          <w:p w14:paraId="13B11C6A" w14:textId="77777777" w:rsidR="009C2BAA" w:rsidRDefault="00AA681B">
            <w:pPr>
              <w:pStyle w:val="Contedodatabela"/>
              <w:jc w:val="center"/>
              <w:rPr>
                <w:rFonts w:ascii="Arial" w:hAnsi="Arial"/>
                <w:sz w:val="24"/>
                <w:szCs w:val="24"/>
              </w:rPr>
            </w:pPr>
            <w:r>
              <w:rPr>
                <w:rFonts w:ascii="Arial" w:hAnsi="Arial"/>
                <w:sz w:val="24"/>
                <w:szCs w:val="24"/>
              </w:rPr>
              <w:t>61,00</w:t>
            </w:r>
          </w:p>
        </w:tc>
        <w:tc>
          <w:tcPr>
            <w:tcW w:w="1300" w:type="dxa"/>
            <w:tcBorders>
              <w:left w:val="single" w:sz="2" w:space="0" w:color="000000"/>
              <w:bottom w:val="single" w:sz="2" w:space="0" w:color="000000"/>
              <w:right w:val="single" w:sz="2" w:space="0" w:color="000000"/>
            </w:tcBorders>
          </w:tcPr>
          <w:p w14:paraId="0C9BCCED" w14:textId="77777777" w:rsidR="009C2BAA" w:rsidRDefault="00AA681B">
            <w:pPr>
              <w:pStyle w:val="Contedodatabela"/>
              <w:jc w:val="center"/>
              <w:rPr>
                <w:rFonts w:ascii="Arial" w:hAnsi="Arial"/>
                <w:sz w:val="24"/>
                <w:szCs w:val="24"/>
              </w:rPr>
            </w:pPr>
            <w:r>
              <w:rPr>
                <w:rFonts w:ascii="Arial" w:hAnsi="Arial"/>
                <w:sz w:val="24"/>
                <w:szCs w:val="24"/>
              </w:rPr>
              <w:t>61.000,00</w:t>
            </w:r>
          </w:p>
        </w:tc>
      </w:tr>
      <w:tr w:rsidR="009C2BAA" w14:paraId="0E90D219" w14:textId="77777777">
        <w:tc>
          <w:tcPr>
            <w:tcW w:w="899" w:type="dxa"/>
            <w:tcBorders>
              <w:left w:val="single" w:sz="2" w:space="0" w:color="000000"/>
              <w:bottom w:val="single" w:sz="2" w:space="0" w:color="000000"/>
            </w:tcBorders>
          </w:tcPr>
          <w:p w14:paraId="45834BC5" w14:textId="77777777" w:rsidR="009C2BAA" w:rsidRDefault="00AA681B">
            <w:pPr>
              <w:pStyle w:val="Contedodatabela"/>
              <w:jc w:val="center"/>
              <w:rPr>
                <w:rFonts w:ascii="Arial" w:hAnsi="Arial"/>
                <w:sz w:val="24"/>
                <w:szCs w:val="24"/>
              </w:rPr>
            </w:pPr>
            <w:r>
              <w:rPr>
                <w:rFonts w:ascii="Arial" w:hAnsi="Arial"/>
                <w:sz w:val="24"/>
                <w:szCs w:val="24"/>
              </w:rPr>
              <w:t>41</w:t>
            </w:r>
          </w:p>
        </w:tc>
        <w:tc>
          <w:tcPr>
            <w:tcW w:w="1140" w:type="dxa"/>
            <w:tcBorders>
              <w:left w:val="single" w:sz="2" w:space="0" w:color="000000"/>
              <w:bottom w:val="single" w:sz="2" w:space="0" w:color="000000"/>
            </w:tcBorders>
          </w:tcPr>
          <w:p w14:paraId="58FEA320"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BC4E54E"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0B9DC3A5" w14:textId="77777777" w:rsidR="009C2BAA" w:rsidRDefault="00AA681B">
            <w:pPr>
              <w:pStyle w:val="Contedodatabela"/>
              <w:jc w:val="both"/>
              <w:rPr>
                <w:rFonts w:ascii="Arial" w:hAnsi="Arial"/>
                <w:sz w:val="24"/>
                <w:szCs w:val="24"/>
              </w:rPr>
            </w:pPr>
            <w:r>
              <w:rPr>
                <w:rFonts w:ascii="Arial" w:hAnsi="Arial"/>
                <w:sz w:val="24"/>
                <w:szCs w:val="24"/>
              </w:rPr>
              <w:t xml:space="preserve">BOLSA DE UROSTOMIA, SISTEMA 2 PEÇAS, COM FLANGE 50 MM, E PLACAS PARA BOLSA DE </w:t>
            </w:r>
            <w:r>
              <w:rPr>
                <w:rFonts w:ascii="Arial" w:hAnsi="Arial"/>
                <w:sz w:val="24"/>
                <w:szCs w:val="24"/>
              </w:rPr>
              <w:t>UROSTOMIA COM FLANGE DE 50MM, RECORTÁVEL DE 10 A 45MM. PLACA BASE DE RESINA SINTÉTICA, ENCAIXE-FÁCIL, RESINA SINTÉTICA COM BORDAS DUPLAMENTE BISELADAS E RANHURAS PARA MELHOR FIXAÇÃO NA PELE, COMPOSTA POR: CARBOXIMETILCELULOSE SÓDICA, AGENTE SUAVIZANTE, ANT</w:t>
            </w:r>
            <w:r>
              <w:rPr>
                <w:rFonts w:ascii="Arial" w:hAnsi="Arial"/>
                <w:sz w:val="24"/>
                <w:szCs w:val="24"/>
              </w:rPr>
              <w:t xml:space="preserve">I-OXIDANTE E RESINA DE HIDROCARBONO(ATÓXICA), COM HASTE PARA CINTO NA PRÓPRIA PLACA-BASE. DRENÁVEL, CAPACIDADE DE 375 ML, DE PLÁSTICO TRANSPARENTE E MACIO, MALEÁVEL, SILENCIOSO, E A PROVA DE ODOR, COM FACE POSTERIOR EM POLIÉSTER NÃO TECIDO HIPOALERGÊNICO, </w:t>
            </w:r>
            <w:r>
              <w:rPr>
                <w:rFonts w:ascii="Arial" w:hAnsi="Arial"/>
                <w:sz w:val="24"/>
                <w:szCs w:val="24"/>
              </w:rPr>
              <w:t>QUE PERMITE A RESPIRAÇÃO DA PELE, COM VÁLVULA ANTI-REFLUXO. ADAPTÁVEL À PLACA BASE DE 50MM BOLSA COM DUPLA TRA</w:t>
            </w:r>
          </w:p>
        </w:tc>
        <w:tc>
          <w:tcPr>
            <w:tcW w:w="960" w:type="dxa"/>
            <w:tcBorders>
              <w:left w:val="single" w:sz="2" w:space="0" w:color="000000"/>
              <w:bottom w:val="single" w:sz="2" w:space="0" w:color="000000"/>
            </w:tcBorders>
          </w:tcPr>
          <w:p w14:paraId="3E675068"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1C8479DA" w14:textId="77777777" w:rsidR="009C2BAA" w:rsidRDefault="00AA681B">
            <w:pPr>
              <w:pStyle w:val="Contedodatabela"/>
              <w:jc w:val="center"/>
              <w:rPr>
                <w:rFonts w:ascii="Arial" w:hAnsi="Arial"/>
                <w:sz w:val="24"/>
                <w:szCs w:val="24"/>
              </w:rPr>
            </w:pPr>
            <w:r>
              <w:rPr>
                <w:rFonts w:ascii="Arial" w:hAnsi="Arial"/>
                <w:sz w:val="24"/>
                <w:szCs w:val="24"/>
              </w:rPr>
              <w:t>2.813</w:t>
            </w:r>
          </w:p>
        </w:tc>
        <w:tc>
          <w:tcPr>
            <w:tcW w:w="1297" w:type="dxa"/>
            <w:tcBorders>
              <w:left w:val="single" w:sz="2" w:space="0" w:color="000000"/>
              <w:bottom w:val="single" w:sz="2" w:space="0" w:color="000000"/>
            </w:tcBorders>
          </w:tcPr>
          <w:p w14:paraId="21437265" w14:textId="77777777" w:rsidR="009C2BAA" w:rsidRDefault="00AA681B">
            <w:pPr>
              <w:pStyle w:val="Contedodatabela"/>
              <w:jc w:val="center"/>
              <w:rPr>
                <w:rFonts w:ascii="Arial" w:hAnsi="Arial"/>
                <w:sz w:val="24"/>
                <w:szCs w:val="24"/>
              </w:rPr>
            </w:pPr>
            <w:r>
              <w:rPr>
                <w:rFonts w:ascii="Arial" w:hAnsi="Arial"/>
                <w:sz w:val="24"/>
                <w:szCs w:val="24"/>
              </w:rPr>
              <w:t>44,00</w:t>
            </w:r>
          </w:p>
        </w:tc>
        <w:tc>
          <w:tcPr>
            <w:tcW w:w="1300" w:type="dxa"/>
            <w:tcBorders>
              <w:left w:val="single" w:sz="2" w:space="0" w:color="000000"/>
              <w:bottom w:val="single" w:sz="2" w:space="0" w:color="000000"/>
              <w:right w:val="single" w:sz="2" w:space="0" w:color="000000"/>
            </w:tcBorders>
          </w:tcPr>
          <w:p w14:paraId="33884A22" w14:textId="77777777" w:rsidR="009C2BAA" w:rsidRDefault="00AA681B">
            <w:pPr>
              <w:pStyle w:val="Contedodatabela"/>
              <w:jc w:val="center"/>
              <w:rPr>
                <w:rFonts w:ascii="Arial" w:hAnsi="Arial"/>
                <w:sz w:val="24"/>
                <w:szCs w:val="24"/>
              </w:rPr>
            </w:pPr>
            <w:r>
              <w:rPr>
                <w:rFonts w:ascii="Arial" w:hAnsi="Arial"/>
                <w:sz w:val="24"/>
                <w:szCs w:val="24"/>
              </w:rPr>
              <w:t>123.772,00</w:t>
            </w:r>
          </w:p>
        </w:tc>
      </w:tr>
      <w:tr w:rsidR="009C2BAA" w14:paraId="76EA152D" w14:textId="77777777">
        <w:tc>
          <w:tcPr>
            <w:tcW w:w="899" w:type="dxa"/>
            <w:tcBorders>
              <w:left w:val="single" w:sz="2" w:space="0" w:color="000000"/>
              <w:bottom w:val="single" w:sz="2" w:space="0" w:color="000000"/>
            </w:tcBorders>
          </w:tcPr>
          <w:p w14:paraId="64D8B118" w14:textId="77777777" w:rsidR="009C2BAA" w:rsidRDefault="00AA681B">
            <w:pPr>
              <w:pStyle w:val="Contedodatabela"/>
              <w:jc w:val="center"/>
              <w:rPr>
                <w:rFonts w:ascii="Arial" w:hAnsi="Arial"/>
                <w:sz w:val="24"/>
                <w:szCs w:val="24"/>
              </w:rPr>
            </w:pPr>
            <w:r>
              <w:rPr>
                <w:rFonts w:ascii="Arial" w:hAnsi="Arial"/>
                <w:sz w:val="24"/>
                <w:szCs w:val="24"/>
              </w:rPr>
              <w:lastRenderedPageBreak/>
              <w:t>42</w:t>
            </w:r>
          </w:p>
        </w:tc>
        <w:tc>
          <w:tcPr>
            <w:tcW w:w="1140" w:type="dxa"/>
            <w:tcBorders>
              <w:left w:val="single" w:sz="2" w:space="0" w:color="000000"/>
              <w:bottom w:val="single" w:sz="2" w:space="0" w:color="000000"/>
            </w:tcBorders>
          </w:tcPr>
          <w:p w14:paraId="680EBF68"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18D1E2E2"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46F9B35F" w14:textId="77777777" w:rsidR="009C2BAA" w:rsidRDefault="00AA681B">
            <w:pPr>
              <w:pStyle w:val="Contedodatabela"/>
              <w:jc w:val="both"/>
              <w:rPr>
                <w:rFonts w:ascii="Arial" w:hAnsi="Arial"/>
                <w:sz w:val="24"/>
                <w:szCs w:val="24"/>
              </w:rPr>
            </w:pPr>
            <w:r>
              <w:rPr>
                <w:rFonts w:ascii="Arial" w:hAnsi="Arial"/>
                <w:sz w:val="24"/>
                <w:szCs w:val="24"/>
              </w:rPr>
              <w:t>BOLSA P/ COLOSTOMIA E ILEOSTOMIA SISTEMA 1 PEÇA, RECORTAVEL ATÉ 76MM, FECHADA, C/ FILTRO DE CARVÃO ATI</w:t>
            </w:r>
            <w:r>
              <w:rPr>
                <w:rFonts w:ascii="Arial" w:hAnsi="Arial"/>
                <w:sz w:val="24"/>
                <w:szCs w:val="24"/>
              </w:rPr>
              <w:t xml:space="preserve">VADO ACOPLADO.COMPOSTA POR BOLSA TRANSPARENTE CONFECCIONADA EM PELÍCULAS PLÁSTICAS DE ETIL-VINIL-ACETATO, DICLORETO DE POLIVINILA, POLIETILENO CELULÓSICO E REVESTIMENTO EXTERNO MACIO E SEM TRAMAS DE POLIÉSTER, C/ FILTRO ANTI-ODOR INCORPORADO E ABERTURA DE </w:t>
            </w:r>
            <w:r>
              <w:rPr>
                <w:rFonts w:ascii="Arial" w:hAnsi="Arial"/>
                <w:sz w:val="24"/>
                <w:szCs w:val="24"/>
              </w:rPr>
              <w:t>DRENAGEM FECHAMENTO TIPO ENVELOPE E FECHO EM VELCRO C/ BARREIRA DE RESINA SINTÉTICA DE DUPLA CAMADA COM FORMATO OVAL, FLEXÍVEL, COMPOSTA POR PECTINA, GELATINA, CARBOXIMETILCELULOSE SÓDICA, ÓXIDO DE FERRO SINTÉTICO, GOMA GUAR, SIS E PIB, C/ PELÍCULA PROTETO</w:t>
            </w:r>
            <w:r>
              <w:rPr>
                <w:rFonts w:ascii="Arial" w:hAnsi="Arial"/>
                <w:sz w:val="24"/>
                <w:szCs w:val="24"/>
              </w:rPr>
              <w:t>RA DE POLIPROPILENO SILICONADO C/ DEMARCAÇÃO E RECORTÁVEL DE 10 A 76MM NA POSIÇÃO HORI</w:t>
            </w:r>
          </w:p>
        </w:tc>
        <w:tc>
          <w:tcPr>
            <w:tcW w:w="960" w:type="dxa"/>
            <w:tcBorders>
              <w:left w:val="single" w:sz="2" w:space="0" w:color="000000"/>
              <w:bottom w:val="single" w:sz="2" w:space="0" w:color="000000"/>
            </w:tcBorders>
          </w:tcPr>
          <w:p w14:paraId="746310FC"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178F8CB5" w14:textId="77777777" w:rsidR="009C2BAA" w:rsidRDefault="00AA681B">
            <w:pPr>
              <w:pStyle w:val="Contedodatabela"/>
              <w:jc w:val="center"/>
              <w:rPr>
                <w:rFonts w:ascii="Arial" w:hAnsi="Arial"/>
                <w:sz w:val="24"/>
                <w:szCs w:val="24"/>
              </w:rPr>
            </w:pPr>
            <w:r>
              <w:rPr>
                <w:rFonts w:ascii="Arial" w:hAnsi="Arial"/>
                <w:sz w:val="24"/>
                <w:szCs w:val="24"/>
              </w:rPr>
              <w:t>3.375</w:t>
            </w:r>
          </w:p>
        </w:tc>
        <w:tc>
          <w:tcPr>
            <w:tcW w:w="1297" w:type="dxa"/>
            <w:tcBorders>
              <w:left w:val="single" w:sz="2" w:space="0" w:color="000000"/>
              <w:bottom w:val="single" w:sz="2" w:space="0" w:color="000000"/>
            </w:tcBorders>
          </w:tcPr>
          <w:p w14:paraId="7915CAA6" w14:textId="77777777" w:rsidR="009C2BAA" w:rsidRDefault="00AA681B">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14:paraId="540C4CC5" w14:textId="77777777" w:rsidR="009C2BAA" w:rsidRDefault="00AA681B">
            <w:pPr>
              <w:pStyle w:val="Contedodatabela"/>
              <w:jc w:val="center"/>
              <w:rPr>
                <w:rFonts w:ascii="Arial" w:hAnsi="Arial"/>
                <w:sz w:val="24"/>
                <w:szCs w:val="24"/>
              </w:rPr>
            </w:pPr>
            <w:r>
              <w:rPr>
                <w:rFonts w:ascii="Arial" w:hAnsi="Arial"/>
                <w:sz w:val="24"/>
                <w:szCs w:val="24"/>
              </w:rPr>
              <w:t>64.125,00</w:t>
            </w:r>
          </w:p>
        </w:tc>
      </w:tr>
      <w:tr w:rsidR="009C2BAA" w14:paraId="7E831B6A" w14:textId="77777777">
        <w:tc>
          <w:tcPr>
            <w:tcW w:w="899" w:type="dxa"/>
            <w:tcBorders>
              <w:left w:val="single" w:sz="2" w:space="0" w:color="000000"/>
              <w:bottom w:val="single" w:sz="2" w:space="0" w:color="000000"/>
            </w:tcBorders>
          </w:tcPr>
          <w:p w14:paraId="0D3B69F8" w14:textId="77777777" w:rsidR="009C2BAA" w:rsidRDefault="00AA681B">
            <w:pPr>
              <w:pStyle w:val="Contedodatabela"/>
              <w:jc w:val="center"/>
              <w:rPr>
                <w:rFonts w:ascii="Arial" w:hAnsi="Arial"/>
                <w:sz w:val="24"/>
                <w:szCs w:val="24"/>
              </w:rPr>
            </w:pPr>
            <w:r>
              <w:rPr>
                <w:rFonts w:ascii="Arial" w:hAnsi="Arial"/>
                <w:sz w:val="24"/>
                <w:szCs w:val="24"/>
              </w:rPr>
              <w:t>43</w:t>
            </w:r>
          </w:p>
        </w:tc>
        <w:tc>
          <w:tcPr>
            <w:tcW w:w="1140" w:type="dxa"/>
            <w:tcBorders>
              <w:left w:val="single" w:sz="2" w:space="0" w:color="000000"/>
              <w:bottom w:val="single" w:sz="2" w:space="0" w:color="000000"/>
            </w:tcBorders>
          </w:tcPr>
          <w:p w14:paraId="3B5D0412"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A71EA1F"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F2FA151" w14:textId="77777777" w:rsidR="009C2BAA" w:rsidRDefault="00AA681B">
            <w:pPr>
              <w:pStyle w:val="Contedodatabela"/>
              <w:jc w:val="both"/>
              <w:rPr>
                <w:rFonts w:ascii="Arial" w:hAnsi="Arial"/>
                <w:sz w:val="24"/>
                <w:szCs w:val="24"/>
              </w:rPr>
            </w:pPr>
            <w:r>
              <w:rPr>
                <w:rFonts w:ascii="Arial" w:hAnsi="Arial"/>
                <w:sz w:val="24"/>
                <w:szCs w:val="24"/>
              </w:rPr>
              <w:t xml:space="preserve">BOLSA P/ COLOSTOMIA E ILEOSTOMIA SISTEMA 1 PEÇA, RECORTAVEL ATÉ 76MM, FECHADA, C/ FILTRO DE CARVÃO ATIVADO ACOPLADO. </w:t>
            </w:r>
            <w:r>
              <w:rPr>
                <w:rFonts w:ascii="Arial" w:hAnsi="Arial"/>
                <w:sz w:val="24"/>
                <w:szCs w:val="24"/>
              </w:rPr>
              <w:t xml:space="preserve">COMPOSTA POR BOLSA OPACA, CONFECCIONADA EM PELÍCULAS PLÁSTICAS DE ETIL-VINIL-ACETATO, DICLORETO DE POLIVINILA, POLIETILENO CELULÓSICO </w:t>
            </w:r>
            <w:r>
              <w:rPr>
                <w:rFonts w:ascii="Arial" w:hAnsi="Arial"/>
                <w:sz w:val="24"/>
                <w:szCs w:val="24"/>
              </w:rPr>
              <w:lastRenderedPageBreak/>
              <w:t xml:space="preserve">E REVESTIMENTO EXTERNO MACIO E SEM TRAMAS DE POLIÉSTER, C/ FILTRO ANTI-ODOR INCORPORADO E ABERTURA DE DRENAGEM FECHAMENTO </w:t>
            </w:r>
            <w:r>
              <w:rPr>
                <w:rFonts w:ascii="Arial" w:hAnsi="Arial"/>
                <w:sz w:val="24"/>
                <w:szCs w:val="24"/>
              </w:rPr>
              <w:t>TIPO ENVELOPE E FECHO EM VELCRO. C/ BARREIRA DE RESINA SINTÉTICA DE DUPLA CAMADA C/ FORMATO OVAL, FLEXÍVEL, COMPOSTA POR PECTINA, GELATINA, CARBOXIMETILCELULOSE SÓDICA, ÓXIDO DE FERRO SINTÉTICO, GOMA GUAR, SIS E PIB, COM PELÍCULA PROTETORA DE POLIPROPILENO</w:t>
            </w:r>
            <w:r>
              <w:rPr>
                <w:rFonts w:ascii="Arial" w:hAnsi="Arial"/>
                <w:sz w:val="24"/>
                <w:szCs w:val="24"/>
              </w:rPr>
              <w:t xml:space="preserve"> SILICONADO COM DEMARCAÇÃO E RECORTÁVEL DE 10 A 76MM NA POSIÇÃO HORIZON</w:t>
            </w:r>
          </w:p>
        </w:tc>
        <w:tc>
          <w:tcPr>
            <w:tcW w:w="960" w:type="dxa"/>
            <w:tcBorders>
              <w:left w:val="single" w:sz="2" w:space="0" w:color="000000"/>
              <w:bottom w:val="single" w:sz="2" w:space="0" w:color="000000"/>
            </w:tcBorders>
          </w:tcPr>
          <w:p w14:paraId="614C9C95"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531FD938" w14:textId="77777777" w:rsidR="009C2BAA" w:rsidRDefault="00AA681B">
            <w:pPr>
              <w:pStyle w:val="Contedodatabela"/>
              <w:jc w:val="center"/>
              <w:rPr>
                <w:rFonts w:ascii="Arial" w:hAnsi="Arial"/>
                <w:sz w:val="24"/>
                <w:szCs w:val="24"/>
              </w:rPr>
            </w:pPr>
            <w:r>
              <w:rPr>
                <w:rFonts w:ascii="Arial" w:hAnsi="Arial"/>
                <w:sz w:val="24"/>
                <w:szCs w:val="24"/>
              </w:rPr>
              <w:t>3.000</w:t>
            </w:r>
          </w:p>
        </w:tc>
        <w:tc>
          <w:tcPr>
            <w:tcW w:w="1297" w:type="dxa"/>
            <w:tcBorders>
              <w:left w:val="single" w:sz="2" w:space="0" w:color="000000"/>
              <w:bottom w:val="single" w:sz="2" w:space="0" w:color="000000"/>
            </w:tcBorders>
          </w:tcPr>
          <w:p w14:paraId="07DD1210" w14:textId="77777777" w:rsidR="009C2BAA" w:rsidRDefault="00AA681B">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14:paraId="470AA5B0" w14:textId="77777777" w:rsidR="009C2BAA" w:rsidRDefault="00AA681B">
            <w:pPr>
              <w:pStyle w:val="Contedodatabela"/>
              <w:jc w:val="center"/>
              <w:rPr>
                <w:rFonts w:ascii="Arial" w:hAnsi="Arial"/>
                <w:sz w:val="24"/>
                <w:szCs w:val="24"/>
              </w:rPr>
            </w:pPr>
            <w:r>
              <w:rPr>
                <w:rFonts w:ascii="Arial" w:hAnsi="Arial"/>
                <w:sz w:val="24"/>
                <w:szCs w:val="24"/>
              </w:rPr>
              <w:t>57.000,00</w:t>
            </w:r>
          </w:p>
        </w:tc>
      </w:tr>
      <w:tr w:rsidR="009C2BAA" w14:paraId="7717DA8B" w14:textId="77777777">
        <w:tc>
          <w:tcPr>
            <w:tcW w:w="899" w:type="dxa"/>
            <w:tcBorders>
              <w:left w:val="single" w:sz="2" w:space="0" w:color="000000"/>
              <w:bottom w:val="single" w:sz="2" w:space="0" w:color="000000"/>
            </w:tcBorders>
          </w:tcPr>
          <w:p w14:paraId="06BFA07B" w14:textId="77777777" w:rsidR="009C2BAA" w:rsidRDefault="00AA681B">
            <w:pPr>
              <w:pStyle w:val="Contedodatabela"/>
              <w:jc w:val="center"/>
              <w:rPr>
                <w:rFonts w:ascii="Arial" w:hAnsi="Arial"/>
                <w:sz w:val="24"/>
                <w:szCs w:val="24"/>
              </w:rPr>
            </w:pPr>
            <w:r>
              <w:rPr>
                <w:rFonts w:ascii="Arial" w:hAnsi="Arial"/>
                <w:sz w:val="24"/>
                <w:szCs w:val="24"/>
              </w:rPr>
              <w:t>44</w:t>
            </w:r>
          </w:p>
        </w:tc>
        <w:tc>
          <w:tcPr>
            <w:tcW w:w="1140" w:type="dxa"/>
            <w:tcBorders>
              <w:left w:val="single" w:sz="2" w:space="0" w:color="000000"/>
              <w:bottom w:val="single" w:sz="2" w:space="0" w:color="000000"/>
            </w:tcBorders>
          </w:tcPr>
          <w:p w14:paraId="007C429D"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A142FCB"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337A3F69" w14:textId="77777777" w:rsidR="009C2BAA" w:rsidRDefault="00AA681B">
            <w:pPr>
              <w:pStyle w:val="Contedodatabela"/>
              <w:jc w:val="both"/>
              <w:rPr>
                <w:rFonts w:ascii="Arial" w:hAnsi="Arial"/>
                <w:sz w:val="24"/>
                <w:szCs w:val="24"/>
              </w:rPr>
            </w:pPr>
            <w:r>
              <w:rPr>
                <w:rFonts w:ascii="Arial" w:hAnsi="Arial"/>
                <w:sz w:val="24"/>
                <w:szCs w:val="24"/>
              </w:rPr>
              <w:t xml:space="preserve">BOLSA P/ COLOSTOMIA E ILEOSTOMIA SISTEMA 1 PEÇA, RECORTÁVEL ATÉ 76MM, TRANSPARENTE, DRENÁVEL, C/ FILTRO DE CARVÃO ATIVADO ACOPLADO. </w:t>
            </w:r>
            <w:r>
              <w:rPr>
                <w:rFonts w:ascii="Arial" w:hAnsi="Arial"/>
                <w:sz w:val="24"/>
                <w:szCs w:val="24"/>
              </w:rPr>
              <w:t>SISTEMA DE 1 PEÇA, COMPOSTA POR BOLSA DRENÁVEL, CONFECCIONADA EM PELÍCULAS PLÁSTICAS DE ETIL-VINIL-ACETATO, DICLORETO DE POLIVINILA, POLIETILENO CELULÓSICO E REVESTIMENTO EXTERNO MACIO E SEM TRAMAS DE POLIÉSTER, C/ FILTRO ANTI-ODOR INCORPORADO E ABERTURA D</w:t>
            </w:r>
            <w:r>
              <w:rPr>
                <w:rFonts w:ascii="Arial" w:hAnsi="Arial"/>
                <w:sz w:val="24"/>
                <w:szCs w:val="24"/>
              </w:rPr>
              <w:t xml:space="preserve">E DRENAGEM C/ FECHAMENTO TIPO ENVELOPE E FECHO EM VELCRO. C/ BARREIRA DE RESINA SINTÉTICA DE DUPLA CAMADA C/ </w:t>
            </w:r>
            <w:r>
              <w:rPr>
                <w:rFonts w:ascii="Arial" w:hAnsi="Arial"/>
                <w:sz w:val="24"/>
                <w:szCs w:val="24"/>
              </w:rPr>
              <w:lastRenderedPageBreak/>
              <w:t>FORMATO OVAL, FLEXÍVEL, COMPOSTA POR PECTINA, GELATINA, CARBOXIMETILCELULOSE SÓDICA, ÓXIDO DE FERRO SINTÉTICO, GOMA GUAR, SIS E PIB, C/ PELÍCULA PR</w:t>
            </w:r>
            <w:r>
              <w:rPr>
                <w:rFonts w:ascii="Arial" w:hAnsi="Arial"/>
                <w:sz w:val="24"/>
                <w:szCs w:val="24"/>
              </w:rPr>
              <w:t>OTETORA DE POLIPROPILENO SILICONADO COM DEMARCAÇÃO E REC</w:t>
            </w:r>
          </w:p>
        </w:tc>
        <w:tc>
          <w:tcPr>
            <w:tcW w:w="960" w:type="dxa"/>
            <w:tcBorders>
              <w:left w:val="single" w:sz="2" w:space="0" w:color="000000"/>
              <w:bottom w:val="single" w:sz="2" w:space="0" w:color="000000"/>
            </w:tcBorders>
          </w:tcPr>
          <w:p w14:paraId="73DF7B14"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5F81A999" w14:textId="77777777" w:rsidR="009C2BAA" w:rsidRDefault="00AA681B">
            <w:pPr>
              <w:pStyle w:val="Contedodatabela"/>
              <w:jc w:val="center"/>
              <w:rPr>
                <w:rFonts w:ascii="Arial" w:hAnsi="Arial"/>
                <w:sz w:val="24"/>
                <w:szCs w:val="24"/>
              </w:rPr>
            </w:pPr>
            <w:r>
              <w:rPr>
                <w:rFonts w:ascii="Arial" w:hAnsi="Arial"/>
                <w:sz w:val="24"/>
                <w:szCs w:val="24"/>
              </w:rPr>
              <w:t>16.125</w:t>
            </w:r>
          </w:p>
        </w:tc>
        <w:tc>
          <w:tcPr>
            <w:tcW w:w="1297" w:type="dxa"/>
            <w:tcBorders>
              <w:left w:val="single" w:sz="2" w:space="0" w:color="000000"/>
              <w:bottom w:val="single" w:sz="2" w:space="0" w:color="000000"/>
            </w:tcBorders>
          </w:tcPr>
          <w:p w14:paraId="0C542BD3" w14:textId="77777777" w:rsidR="009C2BAA" w:rsidRDefault="00AA681B">
            <w:pPr>
              <w:pStyle w:val="Contedodatabela"/>
              <w:jc w:val="center"/>
              <w:rPr>
                <w:rFonts w:ascii="Arial" w:hAnsi="Arial"/>
                <w:sz w:val="24"/>
                <w:szCs w:val="24"/>
              </w:rPr>
            </w:pPr>
            <w:r>
              <w:rPr>
                <w:rFonts w:ascii="Arial" w:hAnsi="Arial"/>
                <w:sz w:val="24"/>
                <w:szCs w:val="24"/>
              </w:rPr>
              <w:t>21,50</w:t>
            </w:r>
          </w:p>
        </w:tc>
        <w:tc>
          <w:tcPr>
            <w:tcW w:w="1300" w:type="dxa"/>
            <w:tcBorders>
              <w:left w:val="single" w:sz="2" w:space="0" w:color="000000"/>
              <w:bottom w:val="single" w:sz="2" w:space="0" w:color="000000"/>
              <w:right w:val="single" w:sz="2" w:space="0" w:color="000000"/>
            </w:tcBorders>
          </w:tcPr>
          <w:p w14:paraId="1421FDF2" w14:textId="77777777" w:rsidR="009C2BAA" w:rsidRDefault="00AA681B">
            <w:pPr>
              <w:pStyle w:val="Contedodatabela"/>
              <w:jc w:val="center"/>
              <w:rPr>
                <w:rFonts w:ascii="Arial" w:hAnsi="Arial"/>
                <w:sz w:val="24"/>
                <w:szCs w:val="24"/>
              </w:rPr>
            </w:pPr>
            <w:r>
              <w:rPr>
                <w:rFonts w:ascii="Arial" w:hAnsi="Arial"/>
                <w:sz w:val="24"/>
                <w:szCs w:val="24"/>
              </w:rPr>
              <w:t>346.687,50</w:t>
            </w:r>
          </w:p>
        </w:tc>
      </w:tr>
      <w:tr w:rsidR="009C2BAA" w14:paraId="5104D820" w14:textId="77777777">
        <w:tc>
          <w:tcPr>
            <w:tcW w:w="899" w:type="dxa"/>
            <w:tcBorders>
              <w:left w:val="single" w:sz="2" w:space="0" w:color="000000"/>
              <w:bottom w:val="single" w:sz="2" w:space="0" w:color="000000"/>
            </w:tcBorders>
          </w:tcPr>
          <w:p w14:paraId="6927F816" w14:textId="77777777" w:rsidR="009C2BAA" w:rsidRDefault="00AA681B">
            <w:pPr>
              <w:pStyle w:val="Contedodatabela"/>
              <w:jc w:val="center"/>
              <w:rPr>
                <w:rFonts w:ascii="Arial" w:hAnsi="Arial"/>
                <w:sz w:val="24"/>
                <w:szCs w:val="24"/>
              </w:rPr>
            </w:pPr>
            <w:r>
              <w:rPr>
                <w:rFonts w:ascii="Arial" w:hAnsi="Arial"/>
                <w:sz w:val="24"/>
                <w:szCs w:val="24"/>
              </w:rPr>
              <w:t>45</w:t>
            </w:r>
          </w:p>
        </w:tc>
        <w:tc>
          <w:tcPr>
            <w:tcW w:w="1140" w:type="dxa"/>
            <w:tcBorders>
              <w:left w:val="single" w:sz="2" w:space="0" w:color="000000"/>
              <w:bottom w:val="single" w:sz="2" w:space="0" w:color="000000"/>
            </w:tcBorders>
          </w:tcPr>
          <w:p w14:paraId="3D654BEB"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21E4DBC"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0F991D8F" w14:textId="77777777" w:rsidR="009C2BAA" w:rsidRDefault="00AA681B">
            <w:pPr>
              <w:pStyle w:val="Contedodatabela"/>
              <w:jc w:val="both"/>
              <w:rPr>
                <w:rFonts w:ascii="Arial" w:hAnsi="Arial"/>
                <w:sz w:val="24"/>
                <w:szCs w:val="24"/>
              </w:rPr>
            </w:pPr>
            <w:r>
              <w:rPr>
                <w:rFonts w:ascii="Arial" w:hAnsi="Arial"/>
                <w:sz w:val="24"/>
                <w:szCs w:val="24"/>
              </w:rPr>
              <w:t xml:space="preserve">BOLSA P/ COLOSTOMIA E ILEOSTOMIA SISTEMA 1 PEÇA, RECORTÁVEL ATÉ 76MM, OPACA, DRENÁVEL, C/ FILTRO DE CARVÃO ATIVADO ACOPLADO. SISTEMA DE 1 PEÇA, </w:t>
            </w:r>
            <w:r>
              <w:rPr>
                <w:rFonts w:ascii="Arial" w:hAnsi="Arial"/>
                <w:sz w:val="24"/>
                <w:szCs w:val="24"/>
              </w:rPr>
              <w:t>COMPOSTA POR BOLSA DRENÁVEL, CONFECCIONADA EM PELÍCULAS PLÁSTICAS DE ETIL-VINIL-ACETATO, DICLORETO DE POLIVINILA, POLIETILENO CELULÓSICO E REVESTIMENTO EXTERNO MACIO E SEM TRAMAS DE POLIÉSTER, COM FILTRO ANTI-ODOR INCORPORADO E ABERTURA DE DRENAGEM C/ FECH</w:t>
            </w:r>
            <w:r>
              <w:rPr>
                <w:rFonts w:ascii="Arial" w:hAnsi="Arial"/>
                <w:sz w:val="24"/>
                <w:szCs w:val="24"/>
              </w:rPr>
              <w:t>AMENTO TIPO ENVELOPE E FECHO EM VELCRO. C/ BARREIRA DE RESINA SINTÉTICA DE DUPLA CAMADA C/ FORMATO OVAL, FLEXÍVEL, COMPOSTA POR PECTINA, GELATINA, CARBOXIMETILCELULOSE SÓDICA, ÓXIDO DE FERRO SINTÉTICO, GOMA GUAR, SIS E PIB, C/ PELÍCULA PROTETORA DE POLIPRO</w:t>
            </w:r>
            <w:r>
              <w:rPr>
                <w:rFonts w:ascii="Arial" w:hAnsi="Arial"/>
                <w:sz w:val="24"/>
                <w:szCs w:val="24"/>
              </w:rPr>
              <w:t>PILENO SILICONADO COM DEMARCAÇÃO E RECORTÁVE</w:t>
            </w:r>
          </w:p>
        </w:tc>
        <w:tc>
          <w:tcPr>
            <w:tcW w:w="960" w:type="dxa"/>
            <w:tcBorders>
              <w:left w:val="single" w:sz="2" w:space="0" w:color="000000"/>
              <w:bottom w:val="single" w:sz="2" w:space="0" w:color="000000"/>
            </w:tcBorders>
          </w:tcPr>
          <w:p w14:paraId="000FBEF6"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771D85D5" w14:textId="77777777" w:rsidR="009C2BAA" w:rsidRDefault="00AA681B">
            <w:pPr>
              <w:pStyle w:val="Contedodatabela"/>
              <w:jc w:val="center"/>
              <w:rPr>
                <w:rFonts w:ascii="Arial" w:hAnsi="Arial"/>
                <w:sz w:val="24"/>
                <w:szCs w:val="24"/>
              </w:rPr>
            </w:pPr>
            <w:r>
              <w:rPr>
                <w:rFonts w:ascii="Arial" w:hAnsi="Arial"/>
                <w:sz w:val="24"/>
                <w:szCs w:val="24"/>
              </w:rPr>
              <w:t>6.000</w:t>
            </w:r>
          </w:p>
        </w:tc>
        <w:tc>
          <w:tcPr>
            <w:tcW w:w="1297" w:type="dxa"/>
            <w:tcBorders>
              <w:left w:val="single" w:sz="2" w:space="0" w:color="000000"/>
              <w:bottom w:val="single" w:sz="2" w:space="0" w:color="000000"/>
            </w:tcBorders>
          </w:tcPr>
          <w:p w14:paraId="42A42B80" w14:textId="77777777" w:rsidR="009C2BAA" w:rsidRDefault="00AA681B">
            <w:pPr>
              <w:pStyle w:val="Contedodatabela"/>
              <w:jc w:val="center"/>
              <w:rPr>
                <w:rFonts w:ascii="Arial" w:hAnsi="Arial"/>
                <w:sz w:val="24"/>
                <w:szCs w:val="24"/>
              </w:rPr>
            </w:pPr>
            <w:r>
              <w:rPr>
                <w:rFonts w:ascii="Arial" w:hAnsi="Arial"/>
                <w:sz w:val="24"/>
                <w:szCs w:val="24"/>
              </w:rPr>
              <w:t>21,50</w:t>
            </w:r>
          </w:p>
        </w:tc>
        <w:tc>
          <w:tcPr>
            <w:tcW w:w="1300" w:type="dxa"/>
            <w:tcBorders>
              <w:left w:val="single" w:sz="2" w:space="0" w:color="000000"/>
              <w:bottom w:val="single" w:sz="2" w:space="0" w:color="000000"/>
              <w:right w:val="single" w:sz="2" w:space="0" w:color="000000"/>
            </w:tcBorders>
          </w:tcPr>
          <w:p w14:paraId="2F259D00" w14:textId="77777777" w:rsidR="009C2BAA" w:rsidRDefault="00AA681B">
            <w:pPr>
              <w:pStyle w:val="Contedodatabela"/>
              <w:jc w:val="center"/>
              <w:rPr>
                <w:rFonts w:ascii="Arial" w:hAnsi="Arial"/>
                <w:sz w:val="24"/>
                <w:szCs w:val="24"/>
              </w:rPr>
            </w:pPr>
            <w:r>
              <w:rPr>
                <w:rFonts w:ascii="Arial" w:hAnsi="Arial"/>
                <w:sz w:val="24"/>
                <w:szCs w:val="24"/>
              </w:rPr>
              <w:t>129.000,00</w:t>
            </w:r>
          </w:p>
        </w:tc>
      </w:tr>
      <w:tr w:rsidR="009C2BAA" w14:paraId="5F3897B1" w14:textId="77777777">
        <w:tc>
          <w:tcPr>
            <w:tcW w:w="899" w:type="dxa"/>
            <w:tcBorders>
              <w:left w:val="single" w:sz="2" w:space="0" w:color="000000"/>
              <w:bottom w:val="single" w:sz="2" w:space="0" w:color="000000"/>
            </w:tcBorders>
          </w:tcPr>
          <w:p w14:paraId="41E41645" w14:textId="77777777" w:rsidR="009C2BAA" w:rsidRDefault="00AA681B">
            <w:pPr>
              <w:pStyle w:val="Contedodatabela"/>
              <w:jc w:val="center"/>
              <w:rPr>
                <w:rFonts w:ascii="Arial" w:hAnsi="Arial"/>
                <w:sz w:val="24"/>
                <w:szCs w:val="24"/>
              </w:rPr>
            </w:pPr>
            <w:r>
              <w:rPr>
                <w:rFonts w:ascii="Arial" w:hAnsi="Arial"/>
                <w:sz w:val="24"/>
                <w:szCs w:val="24"/>
              </w:rPr>
              <w:lastRenderedPageBreak/>
              <w:t>46</w:t>
            </w:r>
          </w:p>
        </w:tc>
        <w:tc>
          <w:tcPr>
            <w:tcW w:w="1140" w:type="dxa"/>
            <w:tcBorders>
              <w:left w:val="single" w:sz="2" w:space="0" w:color="000000"/>
              <w:bottom w:val="single" w:sz="2" w:space="0" w:color="000000"/>
            </w:tcBorders>
          </w:tcPr>
          <w:p w14:paraId="66373C51"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011D4CD"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71DB375" w14:textId="77777777" w:rsidR="009C2BAA" w:rsidRDefault="00AA681B">
            <w:pPr>
              <w:pStyle w:val="Contedodatabela"/>
              <w:jc w:val="both"/>
              <w:rPr>
                <w:rFonts w:ascii="Arial" w:hAnsi="Arial"/>
                <w:sz w:val="24"/>
                <w:szCs w:val="24"/>
              </w:rPr>
            </w:pPr>
            <w:r>
              <w:rPr>
                <w:rFonts w:ascii="Arial" w:hAnsi="Arial"/>
                <w:sz w:val="24"/>
                <w:szCs w:val="24"/>
              </w:rPr>
              <w:t>BOLSA DE COLOSTOMIA, SISTEMA 1 PEÇA, CONVEXA, DRENÁVEL, TRANSPARENTE RECORTÁVEL DE 15 ATÉ 53MM, EM MATERIAL PLÁSTICO, ATÓXICO HIPOALERGÊNICO, MALEÁVEL, SILENCIOSO E A P</w:t>
            </w:r>
            <w:r>
              <w:rPr>
                <w:rFonts w:ascii="Arial" w:hAnsi="Arial"/>
                <w:sz w:val="24"/>
                <w:szCs w:val="24"/>
              </w:rPr>
              <w:t>ROVA DE ODOR, COM BARREIRA DE RESINA SINTÉTICA, COMPOSTA POR PECTINA, GELATINA, CARBOXIMETILCELULOSE SÓDICA, ÓXIDO DE   FERRO SINTÉTICO, GOMA GUAR, SIS E PIB, SEM ADESIVO MICROPOROSO. PARTE EXTERNA DA BOLSA EM POLIÉSTER NÃO TECIDO HIPOALERGÊNICO, QUE PERMI</w:t>
            </w:r>
            <w:r>
              <w:rPr>
                <w:rFonts w:ascii="Arial" w:hAnsi="Arial"/>
                <w:sz w:val="24"/>
                <w:szCs w:val="24"/>
              </w:rPr>
              <w:t xml:space="preserve">TE A RESPIRAÇÃO DA PELE, COM DATA DE FABRICAÇÃO, DATA DE VALIDADE, NUMERO DE LOTE E REGISTRO NA ANVISA.   </w:t>
            </w:r>
          </w:p>
        </w:tc>
        <w:tc>
          <w:tcPr>
            <w:tcW w:w="960" w:type="dxa"/>
            <w:tcBorders>
              <w:left w:val="single" w:sz="2" w:space="0" w:color="000000"/>
              <w:bottom w:val="single" w:sz="2" w:space="0" w:color="000000"/>
            </w:tcBorders>
          </w:tcPr>
          <w:p w14:paraId="497A7A6D"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7AB7893A" w14:textId="77777777" w:rsidR="009C2BAA" w:rsidRDefault="00AA681B">
            <w:pPr>
              <w:pStyle w:val="Contedodatabela"/>
              <w:jc w:val="center"/>
              <w:rPr>
                <w:rFonts w:ascii="Arial" w:hAnsi="Arial"/>
                <w:sz w:val="24"/>
                <w:szCs w:val="24"/>
              </w:rPr>
            </w:pPr>
            <w:r>
              <w:rPr>
                <w:rFonts w:ascii="Arial" w:hAnsi="Arial"/>
                <w:sz w:val="24"/>
                <w:szCs w:val="24"/>
              </w:rPr>
              <w:t>3.825</w:t>
            </w:r>
          </w:p>
        </w:tc>
        <w:tc>
          <w:tcPr>
            <w:tcW w:w="1297" w:type="dxa"/>
            <w:tcBorders>
              <w:left w:val="single" w:sz="2" w:space="0" w:color="000000"/>
              <w:bottom w:val="single" w:sz="2" w:space="0" w:color="000000"/>
            </w:tcBorders>
          </w:tcPr>
          <w:p w14:paraId="6E1869E8" w14:textId="77777777" w:rsidR="009C2BAA" w:rsidRDefault="00AA681B">
            <w:pPr>
              <w:pStyle w:val="Contedodatabela"/>
              <w:jc w:val="center"/>
              <w:rPr>
                <w:rFonts w:ascii="Arial" w:hAnsi="Arial"/>
                <w:sz w:val="24"/>
                <w:szCs w:val="24"/>
              </w:rPr>
            </w:pPr>
            <w:r>
              <w:rPr>
                <w:rFonts w:ascii="Arial" w:hAnsi="Arial"/>
                <w:sz w:val="24"/>
                <w:szCs w:val="24"/>
              </w:rPr>
              <w:t>48,50</w:t>
            </w:r>
          </w:p>
        </w:tc>
        <w:tc>
          <w:tcPr>
            <w:tcW w:w="1300" w:type="dxa"/>
            <w:tcBorders>
              <w:left w:val="single" w:sz="2" w:space="0" w:color="000000"/>
              <w:bottom w:val="single" w:sz="2" w:space="0" w:color="000000"/>
              <w:right w:val="single" w:sz="2" w:space="0" w:color="000000"/>
            </w:tcBorders>
          </w:tcPr>
          <w:p w14:paraId="39A3E297" w14:textId="77777777" w:rsidR="009C2BAA" w:rsidRDefault="00AA681B">
            <w:pPr>
              <w:pStyle w:val="Contedodatabela"/>
              <w:jc w:val="center"/>
              <w:rPr>
                <w:rFonts w:ascii="Arial" w:hAnsi="Arial"/>
                <w:sz w:val="24"/>
                <w:szCs w:val="24"/>
              </w:rPr>
            </w:pPr>
            <w:r>
              <w:rPr>
                <w:rFonts w:ascii="Arial" w:hAnsi="Arial"/>
                <w:sz w:val="24"/>
                <w:szCs w:val="24"/>
              </w:rPr>
              <w:t>185.512,50</w:t>
            </w:r>
          </w:p>
        </w:tc>
      </w:tr>
      <w:tr w:rsidR="009C2BAA" w14:paraId="6A86929B" w14:textId="77777777">
        <w:tc>
          <w:tcPr>
            <w:tcW w:w="899" w:type="dxa"/>
            <w:tcBorders>
              <w:left w:val="single" w:sz="2" w:space="0" w:color="000000"/>
              <w:bottom w:val="single" w:sz="2" w:space="0" w:color="000000"/>
            </w:tcBorders>
          </w:tcPr>
          <w:p w14:paraId="19203D2A" w14:textId="77777777" w:rsidR="009C2BAA" w:rsidRDefault="00AA681B">
            <w:pPr>
              <w:pStyle w:val="Contedodatabela"/>
              <w:jc w:val="center"/>
              <w:rPr>
                <w:rFonts w:ascii="Arial" w:hAnsi="Arial"/>
                <w:sz w:val="24"/>
                <w:szCs w:val="24"/>
              </w:rPr>
            </w:pPr>
            <w:r>
              <w:rPr>
                <w:rFonts w:ascii="Arial" w:hAnsi="Arial"/>
                <w:sz w:val="24"/>
                <w:szCs w:val="24"/>
              </w:rPr>
              <w:t>47</w:t>
            </w:r>
          </w:p>
        </w:tc>
        <w:tc>
          <w:tcPr>
            <w:tcW w:w="1140" w:type="dxa"/>
            <w:tcBorders>
              <w:left w:val="single" w:sz="2" w:space="0" w:color="000000"/>
              <w:bottom w:val="single" w:sz="2" w:space="0" w:color="000000"/>
            </w:tcBorders>
          </w:tcPr>
          <w:p w14:paraId="04D74243"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115BB30"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49BAF8C7" w14:textId="77777777" w:rsidR="009C2BAA" w:rsidRDefault="00AA681B">
            <w:pPr>
              <w:pStyle w:val="Contedodatabela"/>
              <w:jc w:val="both"/>
              <w:rPr>
                <w:rFonts w:ascii="Arial" w:hAnsi="Arial"/>
                <w:sz w:val="24"/>
                <w:szCs w:val="24"/>
              </w:rPr>
            </w:pPr>
            <w:r>
              <w:rPr>
                <w:rFonts w:ascii="Arial" w:hAnsi="Arial"/>
                <w:sz w:val="24"/>
                <w:szCs w:val="24"/>
              </w:rPr>
              <w:t xml:space="preserve">BOLSA DE COLOSTOMIA, SISTEMA 1 PEÇA, CONVEXA, DRENÁVEL, OPACA RECORTÁVEL DE 15 ATÉ 53MM, EM </w:t>
            </w:r>
            <w:r>
              <w:rPr>
                <w:rFonts w:ascii="Arial" w:hAnsi="Arial"/>
                <w:sz w:val="24"/>
                <w:szCs w:val="24"/>
              </w:rPr>
              <w:t>MATERIAL PLÁSTICO, ATÓXICO HIPOALERGÊNICO, MALEÁVEL, SILENCIOSO E A PROVA DE ODOR, COM BARREIRA DE RESINA SINTÉTICA, COMPOSTA POR PECTINA, GELATINA, CARBOXIMETILCELULOSE SÓDICA, ÓXIDO DE   FERRO SINTÉTICO, GOMA GUAR, SIS E PIB, SEM ADESIVO MICROPOROSO. PAR</w:t>
            </w:r>
            <w:r>
              <w:rPr>
                <w:rFonts w:ascii="Arial" w:hAnsi="Arial"/>
                <w:sz w:val="24"/>
                <w:szCs w:val="24"/>
              </w:rPr>
              <w:t xml:space="preserve">TE EXTERNA DA BOLSA EM POLIÉSTER NÃO TECIDO HIPOALERGÊNICO, QUE PERMITE A RESPIRAÇÃO DA </w:t>
            </w:r>
            <w:r>
              <w:rPr>
                <w:rFonts w:ascii="Arial" w:hAnsi="Arial"/>
                <w:sz w:val="24"/>
                <w:szCs w:val="24"/>
              </w:rPr>
              <w:lastRenderedPageBreak/>
              <w:t>PELE, COM DATA DE FABRICAÇÃO, DATA DE VALIDADE, NUMERO DE LOTE E REGISTRO NA ANVISA</w:t>
            </w:r>
          </w:p>
        </w:tc>
        <w:tc>
          <w:tcPr>
            <w:tcW w:w="960" w:type="dxa"/>
            <w:tcBorders>
              <w:left w:val="single" w:sz="2" w:space="0" w:color="000000"/>
              <w:bottom w:val="single" w:sz="2" w:space="0" w:color="000000"/>
            </w:tcBorders>
          </w:tcPr>
          <w:p w14:paraId="24E6CA0E"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44E233CF" w14:textId="77777777" w:rsidR="009C2BAA" w:rsidRDefault="00AA681B">
            <w:pPr>
              <w:pStyle w:val="Contedodatabela"/>
              <w:jc w:val="center"/>
              <w:rPr>
                <w:rFonts w:ascii="Arial" w:hAnsi="Arial"/>
                <w:sz w:val="24"/>
                <w:szCs w:val="24"/>
              </w:rPr>
            </w:pPr>
            <w:r>
              <w:rPr>
                <w:rFonts w:ascii="Arial" w:hAnsi="Arial"/>
                <w:sz w:val="24"/>
                <w:szCs w:val="24"/>
              </w:rPr>
              <w:t>1.500</w:t>
            </w:r>
          </w:p>
        </w:tc>
        <w:tc>
          <w:tcPr>
            <w:tcW w:w="1297" w:type="dxa"/>
            <w:tcBorders>
              <w:left w:val="single" w:sz="2" w:space="0" w:color="000000"/>
              <w:bottom w:val="single" w:sz="2" w:space="0" w:color="000000"/>
            </w:tcBorders>
          </w:tcPr>
          <w:p w14:paraId="34EA52EF" w14:textId="77777777" w:rsidR="009C2BAA" w:rsidRDefault="00AA681B">
            <w:pPr>
              <w:pStyle w:val="Contedodatabela"/>
              <w:jc w:val="center"/>
              <w:rPr>
                <w:rFonts w:ascii="Arial" w:hAnsi="Arial"/>
                <w:sz w:val="24"/>
                <w:szCs w:val="24"/>
              </w:rPr>
            </w:pPr>
            <w:r>
              <w:rPr>
                <w:rFonts w:ascii="Arial" w:hAnsi="Arial"/>
                <w:sz w:val="24"/>
                <w:szCs w:val="24"/>
              </w:rPr>
              <w:t>48,50</w:t>
            </w:r>
          </w:p>
        </w:tc>
        <w:tc>
          <w:tcPr>
            <w:tcW w:w="1300" w:type="dxa"/>
            <w:tcBorders>
              <w:left w:val="single" w:sz="2" w:space="0" w:color="000000"/>
              <w:bottom w:val="single" w:sz="2" w:space="0" w:color="000000"/>
              <w:right w:val="single" w:sz="2" w:space="0" w:color="000000"/>
            </w:tcBorders>
          </w:tcPr>
          <w:p w14:paraId="1C7C6049" w14:textId="77777777" w:rsidR="009C2BAA" w:rsidRDefault="00AA681B">
            <w:pPr>
              <w:pStyle w:val="Contedodatabela"/>
              <w:jc w:val="center"/>
              <w:rPr>
                <w:rFonts w:ascii="Arial" w:hAnsi="Arial"/>
                <w:sz w:val="24"/>
                <w:szCs w:val="24"/>
              </w:rPr>
            </w:pPr>
            <w:r>
              <w:rPr>
                <w:rFonts w:ascii="Arial" w:hAnsi="Arial"/>
                <w:sz w:val="24"/>
                <w:szCs w:val="24"/>
              </w:rPr>
              <w:t>72.750,00</w:t>
            </w:r>
          </w:p>
        </w:tc>
      </w:tr>
      <w:tr w:rsidR="009C2BAA" w14:paraId="52CDF0E4" w14:textId="77777777">
        <w:tc>
          <w:tcPr>
            <w:tcW w:w="899" w:type="dxa"/>
            <w:tcBorders>
              <w:left w:val="single" w:sz="2" w:space="0" w:color="000000"/>
              <w:bottom w:val="single" w:sz="2" w:space="0" w:color="000000"/>
            </w:tcBorders>
          </w:tcPr>
          <w:p w14:paraId="47B32617" w14:textId="77777777" w:rsidR="009C2BAA" w:rsidRDefault="00AA681B">
            <w:pPr>
              <w:pStyle w:val="Contedodatabela"/>
              <w:jc w:val="center"/>
              <w:rPr>
                <w:rFonts w:ascii="Arial" w:hAnsi="Arial"/>
                <w:sz w:val="24"/>
                <w:szCs w:val="24"/>
              </w:rPr>
            </w:pPr>
            <w:r>
              <w:rPr>
                <w:rFonts w:ascii="Arial" w:hAnsi="Arial"/>
                <w:sz w:val="24"/>
                <w:szCs w:val="24"/>
              </w:rPr>
              <w:t>48</w:t>
            </w:r>
          </w:p>
        </w:tc>
        <w:tc>
          <w:tcPr>
            <w:tcW w:w="1140" w:type="dxa"/>
            <w:tcBorders>
              <w:left w:val="single" w:sz="2" w:space="0" w:color="000000"/>
              <w:bottom w:val="single" w:sz="2" w:space="0" w:color="000000"/>
            </w:tcBorders>
          </w:tcPr>
          <w:p w14:paraId="3EC91BC5"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443B1F1F"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2B25B7D6" w14:textId="77777777" w:rsidR="009C2BAA" w:rsidRDefault="00AA681B">
            <w:pPr>
              <w:pStyle w:val="Contedodatabela"/>
              <w:jc w:val="both"/>
              <w:rPr>
                <w:rFonts w:ascii="Arial" w:hAnsi="Arial"/>
                <w:sz w:val="24"/>
                <w:szCs w:val="24"/>
              </w:rPr>
            </w:pPr>
            <w:r>
              <w:rPr>
                <w:rFonts w:ascii="Arial" w:hAnsi="Arial"/>
                <w:sz w:val="24"/>
                <w:szCs w:val="24"/>
              </w:rPr>
              <w:t xml:space="preserve">KIT P/ COLOSTOMIA E ILEOSTOMIA SISTEMA 2 PEÇAS, DRENÁVEL, OPACA, C/ FILTRO DE CARVÃO ATIVADO ACOPLADO, FLANGE DE 50MM. SISTEMA DE 2 PEÇAS P/ COLOSTOMIA E ILEOSTOMIA, COMPOSTA POR: BOLSA OPACA, CONFECCIONADA POR ETIL-VINIL-ACETATO, DICLORETO DE POLIVINILA, </w:t>
            </w:r>
            <w:r>
              <w:rPr>
                <w:rFonts w:ascii="Arial" w:hAnsi="Arial"/>
                <w:sz w:val="24"/>
                <w:szCs w:val="24"/>
              </w:rPr>
              <w:t xml:space="preserve">POLIETILENO CELULÓSICO E REVESTIMENTO EXTERNO MACIO E S/ TRAMAS DE POLIÉSTER, C/ FILTRO ANTI-ODOR INCORPORADO E ABERTURA DE DRENAGEM C/ FECHAMENTO TIPO ENVELOPE E FECHO EM VELCRO E, FLANGE DE C/ SISTEMA DE ENCAIXE C/ DUPLA TRAVA DE SEGURANÇA. BASE ADESIVA </w:t>
            </w:r>
            <w:r>
              <w:rPr>
                <w:rFonts w:ascii="Arial" w:hAnsi="Arial"/>
                <w:sz w:val="24"/>
                <w:szCs w:val="24"/>
              </w:rPr>
              <w:t xml:space="preserve">PARA ESTOMIA, C/ DUPLA CAMADA, TRANSLÚCIDA, C/ FORMATO OVAL, COMPOSTA POR GELATINA, PECTINA, CARBOXIMETILCELULOSE SÓDICA, AMIDO DE BATATA, GOMA GUAR, ÓXIDO DE FERRO SINTÉTICO, BORRACHA DE </w:t>
            </w:r>
          </w:p>
        </w:tc>
        <w:tc>
          <w:tcPr>
            <w:tcW w:w="960" w:type="dxa"/>
            <w:tcBorders>
              <w:left w:val="single" w:sz="2" w:space="0" w:color="000000"/>
              <w:bottom w:val="single" w:sz="2" w:space="0" w:color="000000"/>
            </w:tcBorders>
          </w:tcPr>
          <w:p w14:paraId="610A62D5"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667E7A44" w14:textId="77777777" w:rsidR="009C2BAA" w:rsidRDefault="00AA681B">
            <w:pPr>
              <w:pStyle w:val="Contedodatabela"/>
              <w:jc w:val="center"/>
              <w:rPr>
                <w:rFonts w:ascii="Arial" w:hAnsi="Arial"/>
                <w:sz w:val="24"/>
                <w:szCs w:val="24"/>
              </w:rPr>
            </w:pPr>
            <w:r>
              <w:rPr>
                <w:rFonts w:ascii="Arial" w:hAnsi="Arial"/>
                <w:sz w:val="24"/>
                <w:szCs w:val="24"/>
              </w:rPr>
              <w:t>1.350</w:t>
            </w:r>
          </w:p>
        </w:tc>
        <w:tc>
          <w:tcPr>
            <w:tcW w:w="1297" w:type="dxa"/>
            <w:tcBorders>
              <w:left w:val="single" w:sz="2" w:space="0" w:color="000000"/>
              <w:bottom w:val="single" w:sz="2" w:space="0" w:color="000000"/>
            </w:tcBorders>
          </w:tcPr>
          <w:p w14:paraId="1D256A55" w14:textId="77777777" w:rsidR="009C2BAA" w:rsidRDefault="00AA681B">
            <w:pPr>
              <w:pStyle w:val="Contedodatabela"/>
              <w:jc w:val="center"/>
              <w:rPr>
                <w:rFonts w:ascii="Arial" w:hAnsi="Arial"/>
                <w:sz w:val="24"/>
                <w:szCs w:val="24"/>
              </w:rPr>
            </w:pPr>
            <w:r>
              <w:rPr>
                <w:rFonts w:ascii="Arial" w:hAnsi="Arial"/>
                <w:sz w:val="24"/>
                <w:szCs w:val="24"/>
              </w:rPr>
              <w:t>47,80</w:t>
            </w:r>
          </w:p>
        </w:tc>
        <w:tc>
          <w:tcPr>
            <w:tcW w:w="1300" w:type="dxa"/>
            <w:tcBorders>
              <w:left w:val="single" w:sz="2" w:space="0" w:color="000000"/>
              <w:bottom w:val="single" w:sz="2" w:space="0" w:color="000000"/>
              <w:right w:val="single" w:sz="2" w:space="0" w:color="000000"/>
            </w:tcBorders>
          </w:tcPr>
          <w:p w14:paraId="3F6CFA5F" w14:textId="77777777" w:rsidR="009C2BAA" w:rsidRDefault="00AA681B">
            <w:pPr>
              <w:pStyle w:val="Contedodatabela"/>
              <w:jc w:val="center"/>
              <w:rPr>
                <w:rFonts w:ascii="Arial" w:hAnsi="Arial"/>
                <w:sz w:val="24"/>
                <w:szCs w:val="24"/>
              </w:rPr>
            </w:pPr>
            <w:r>
              <w:rPr>
                <w:rFonts w:ascii="Arial" w:hAnsi="Arial"/>
                <w:sz w:val="24"/>
                <w:szCs w:val="24"/>
              </w:rPr>
              <w:t>64.530,00</w:t>
            </w:r>
          </w:p>
        </w:tc>
      </w:tr>
      <w:tr w:rsidR="009C2BAA" w14:paraId="1FDD46D2" w14:textId="77777777">
        <w:tc>
          <w:tcPr>
            <w:tcW w:w="899" w:type="dxa"/>
            <w:tcBorders>
              <w:left w:val="single" w:sz="2" w:space="0" w:color="000000"/>
              <w:bottom w:val="single" w:sz="2" w:space="0" w:color="000000"/>
            </w:tcBorders>
          </w:tcPr>
          <w:p w14:paraId="419F47A0" w14:textId="77777777" w:rsidR="009C2BAA" w:rsidRDefault="00AA681B">
            <w:pPr>
              <w:pStyle w:val="Contedodatabela"/>
              <w:jc w:val="center"/>
              <w:rPr>
                <w:rFonts w:ascii="Arial" w:hAnsi="Arial"/>
                <w:sz w:val="24"/>
                <w:szCs w:val="24"/>
              </w:rPr>
            </w:pPr>
            <w:r>
              <w:rPr>
                <w:rFonts w:ascii="Arial" w:hAnsi="Arial"/>
                <w:sz w:val="24"/>
                <w:szCs w:val="24"/>
              </w:rPr>
              <w:t>49</w:t>
            </w:r>
          </w:p>
        </w:tc>
        <w:tc>
          <w:tcPr>
            <w:tcW w:w="1140" w:type="dxa"/>
            <w:tcBorders>
              <w:left w:val="single" w:sz="2" w:space="0" w:color="000000"/>
              <w:bottom w:val="single" w:sz="2" w:space="0" w:color="000000"/>
            </w:tcBorders>
          </w:tcPr>
          <w:p w14:paraId="168B9514"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03E2CC7A"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2ECB1E3E" w14:textId="77777777" w:rsidR="009C2BAA" w:rsidRDefault="00AA681B">
            <w:pPr>
              <w:pStyle w:val="Contedodatabela"/>
              <w:jc w:val="both"/>
              <w:rPr>
                <w:rFonts w:ascii="Arial" w:hAnsi="Arial"/>
                <w:sz w:val="24"/>
                <w:szCs w:val="24"/>
              </w:rPr>
            </w:pPr>
            <w:r>
              <w:rPr>
                <w:rFonts w:ascii="Arial" w:hAnsi="Arial"/>
                <w:sz w:val="24"/>
                <w:szCs w:val="24"/>
              </w:rPr>
              <w:t xml:space="preserve">KIT P/ </w:t>
            </w:r>
            <w:r>
              <w:rPr>
                <w:rFonts w:ascii="Arial" w:hAnsi="Arial"/>
                <w:sz w:val="24"/>
                <w:szCs w:val="24"/>
              </w:rPr>
              <w:t>COLOSTOMIA E ILEOSTOMIA SISTEMA 2 PEÇAS, DRENÁVEL,</w:t>
            </w:r>
            <w:r>
              <w:rPr>
                <w:rFonts w:ascii="Arial" w:hAnsi="Arial"/>
                <w:sz w:val="24"/>
                <w:szCs w:val="24"/>
              </w:rPr>
              <w:br/>
              <w:t xml:space="preserve">OPACA, C/ FILTRO DE CARVÃO ATIVADO ACOPLADO, FLANGE DE 60MM. SISTEMA DE 2 PEÇAS P/ COLOSTOMIA E </w:t>
            </w:r>
            <w:r>
              <w:rPr>
                <w:rFonts w:ascii="Arial" w:hAnsi="Arial"/>
                <w:sz w:val="24"/>
                <w:szCs w:val="24"/>
              </w:rPr>
              <w:lastRenderedPageBreak/>
              <w:t>ILEOSTOMIA, COMPOSTA POR: BOLSA OPACA, CONFECCIONADA POR ETIL-VINIL-ACETATO, DICLORETO DE POLIVINILA, POLIETI</w:t>
            </w:r>
            <w:r>
              <w:rPr>
                <w:rFonts w:ascii="Arial" w:hAnsi="Arial"/>
                <w:sz w:val="24"/>
                <w:szCs w:val="24"/>
              </w:rPr>
              <w:t>LENO CELULÓSICO E REVESTIMENTO EXTERNO MACIO E S/ TRAMAS DE POLIÉSTER, C/ FILTRO ANTI-ODOR INCORPORADO E ABERTURA DE DRENAGEM C/ FECHAMENTO TIPO ENVELOPE E FECHO EM VELCRO E, FLANGE DE C/ SISTEMA DE ENCAIXE C/ DUPLA TRAVA DE SEGURANÇA. BASE ADESIVA PARA ES</w:t>
            </w:r>
            <w:r>
              <w:rPr>
                <w:rFonts w:ascii="Arial" w:hAnsi="Arial"/>
                <w:sz w:val="24"/>
                <w:szCs w:val="24"/>
              </w:rPr>
              <w:t xml:space="preserve">TOMIA, C/ DUPLA CAMADA, TRANSLÚCIDA, C/ FORMATO OVAL, COMPOSTA POR GELATINA, PECTINA, CARBOXIMETILCELULOSE SÓDICA, AMIDO DE BATATA, GOMA GUAR, ÓXIDO DE FERRO SINTÉTICO, BORRACHA DE </w:t>
            </w:r>
          </w:p>
        </w:tc>
        <w:tc>
          <w:tcPr>
            <w:tcW w:w="960" w:type="dxa"/>
            <w:tcBorders>
              <w:left w:val="single" w:sz="2" w:space="0" w:color="000000"/>
              <w:bottom w:val="single" w:sz="2" w:space="0" w:color="000000"/>
            </w:tcBorders>
          </w:tcPr>
          <w:p w14:paraId="4153F3A9"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4CB76AA4" w14:textId="77777777" w:rsidR="009C2BAA" w:rsidRDefault="00AA681B">
            <w:pPr>
              <w:pStyle w:val="Contedodatabela"/>
              <w:jc w:val="center"/>
              <w:rPr>
                <w:rFonts w:ascii="Arial" w:hAnsi="Arial"/>
                <w:sz w:val="24"/>
                <w:szCs w:val="24"/>
              </w:rPr>
            </w:pPr>
            <w:r>
              <w:rPr>
                <w:rFonts w:ascii="Arial" w:hAnsi="Arial"/>
                <w:sz w:val="24"/>
                <w:szCs w:val="24"/>
              </w:rPr>
              <w:t>1.350</w:t>
            </w:r>
          </w:p>
        </w:tc>
        <w:tc>
          <w:tcPr>
            <w:tcW w:w="1297" w:type="dxa"/>
            <w:tcBorders>
              <w:left w:val="single" w:sz="2" w:space="0" w:color="000000"/>
              <w:bottom w:val="single" w:sz="2" w:space="0" w:color="000000"/>
            </w:tcBorders>
          </w:tcPr>
          <w:p w14:paraId="33830406" w14:textId="77777777" w:rsidR="009C2BAA" w:rsidRDefault="00AA681B">
            <w:pPr>
              <w:pStyle w:val="Contedodatabela"/>
              <w:jc w:val="center"/>
              <w:rPr>
                <w:rFonts w:ascii="Arial" w:hAnsi="Arial"/>
                <w:sz w:val="24"/>
                <w:szCs w:val="24"/>
              </w:rPr>
            </w:pPr>
            <w:r>
              <w:rPr>
                <w:rFonts w:ascii="Arial" w:hAnsi="Arial"/>
                <w:sz w:val="24"/>
                <w:szCs w:val="24"/>
              </w:rPr>
              <w:t>47,80</w:t>
            </w:r>
          </w:p>
        </w:tc>
        <w:tc>
          <w:tcPr>
            <w:tcW w:w="1300" w:type="dxa"/>
            <w:tcBorders>
              <w:left w:val="single" w:sz="2" w:space="0" w:color="000000"/>
              <w:bottom w:val="single" w:sz="2" w:space="0" w:color="000000"/>
              <w:right w:val="single" w:sz="2" w:space="0" w:color="000000"/>
            </w:tcBorders>
          </w:tcPr>
          <w:p w14:paraId="443E29FA" w14:textId="77777777" w:rsidR="009C2BAA" w:rsidRDefault="00AA681B">
            <w:pPr>
              <w:pStyle w:val="Contedodatabela"/>
              <w:jc w:val="center"/>
              <w:rPr>
                <w:rFonts w:ascii="Arial" w:hAnsi="Arial"/>
                <w:sz w:val="24"/>
                <w:szCs w:val="24"/>
              </w:rPr>
            </w:pPr>
            <w:r>
              <w:rPr>
                <w:rFonts w:ascii="Arial" w:hAnsi="Arial"/>
                <w:sz w:val="24"/>
                <w:szCs w:val="24"/>
              </w:rPr>
              <w:t>64.530,00</w:t>
            </w:r>
          </w:p>
        </w:tc>
      </w:tr>
      <w:tr w:rsidR="009C2BAA" w14:paraId="48318328" w14:textId="77777777">
        <w:tc>
          <w:tcPr>
            <w:tcW w:w="899" w:type="dxa"/>
            <w:tcBorders>
              <w:left w:val="single" w:sz="2" w:space="0" w:color="000000"/>
              <w:bottom w:val="single" w:sz="2" w:space="0" w:color="000000"/>
            </w:tcBorders>
          </w:tcPr>
          <w:p w14:paraId="06F2A874" w14:textId="77777777" w:rsidR="009C2BAA" w:rsidRDefault="00AA681B">
            <w:pPr>
              <w:pStyle w:val="Contedodatabela"/>
              <w:jc w:val="center"/>
              <w:rPr>
                <w:rFonts w:ascii="Arial" w:hAnsi="Arial"/>
                <w:sz w:val="24"/>
                <w:szCs w:val="24"/>
              </w:rPr>
            </w:pPr>
            <w:r>
              <w:rPr>
                <w:rFonts w:ascii="Arial" w:hAnsi="Arial"/>
                <w:sz w:val="24"/>
                <w:szCs w:val="24"/>
              </w:rPr>
              <w:t>50</w:t>
            </w:r>
          </w:p>
        </w:tc>
        <w:tc>
          <w:tcPr>
            <w:tcW w:w="1140" w:type="dxa"/>
            <w:tcBorders>
              <w:left w:val="single" w:sz="2" w:space="0" w:color="000000"/>
              <w:bottom w:val="single" w:sz="2" w:space="0" w:color="000000"/>
            </w:tcBorders>
          </w:tcPr>
          <w:p w14:paraId="26352C87"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60FA0E55"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7404C42B" w14:textId="77777777" w:rsidR="009C2BAA" w:rsidRDefault="00AA681B">
            <w:pPr>
              <w:pStyle w:val="Contedodatabela"/>
              <w:jc w:val="both"/>
              <w:rPr>
                <w:rFonts w:ascii="Arial" w:hAnsi="Arial"/>
                <w:sz w:val="24"/>
                <w:szCs w:val="24"/>
              </w:rPr>
            </w:pPr>
            <w:r>
              <w:rPr>
                <w:rFonts w:ascii="Arial" w:hAnsi="Arial"/>
                <w:sz w:val="24"/>
                <w:szCs w:val="24"/>
              </w:rPr>
              <w:t xml:space="preserve">KIT P/ COLOSTOMIA E </w:t>
            </w:r>
            <w:r>
              <w:rPr>
                <w:rFonts w:ascii="Arial" w:hAnsi="Arial"/>
                <w:sz w:val="24"/>
                <w:szCs w:val="24"/>
              </w:rPr>
              <w:t>ILEOSTOMIA SISTEMA 2 PEÇAS, DRENÁVEL,</w:t>
            </w:r>
            <w:r>
              <w:rPr>
                <w:rFonts w:ascii="Arial" w:hAnsi="Arial"/>
                <w:sz w:val="24"/>
                <w:szCs w:val="24"/>
              </w:rPr>
              <w:br/>
              <w:t>OPACA, C/ FILTRO DE CARVÃO ATIVADO ACOPLADO, FLANGE DE 70MM. SISTEMA DE 2 PEÇAS P/ COLOSTOMIA E ILEOSTOMIA, COMPOSTA POR: BOLSA OPACA, CONFECCIONADA POR ETIL-VINIL-ACETATO, DICLORETO DE POLIVINILA, POLIETILENO CELULÓSI</w:t>
            </w:r>
            <w:r>
              <w:rPr>
                <w:rFonts w:ascii="Arial" w:hAnsi="Arial"/>
                <w:sz w:val="24"/>
                <w:szCs w:val="24"/>
              </w:rPr>
              <w:t xml:space="preserve">CO E REVESTIMENTO EXTERNO MACIO E SEM TRAMAS DE POLIÉSTER, C/ FILTRO ANTI-ODOR INCORPORADO E ABERTURA DE DRENAGEM C/ FECHAMENTO TIPO </w:t>
            </w:r>
            <w:r>
              <w:rPr>
                <w:rFonts w:ascii="Arial" w:hAnsi="Arial"/>
                <w:sz w:val="24"/>
                <w:szCs w:val="24"/>
              </w:rPr>
              <w:lastRenderedPageBreak/>
              <w:t>ENVELOPE E FECHO EM VELCRO E, FLANGE DE C/ SISTEMA DE ENCAIXE COM DUPLA TRAVA DE SEGURANÇA. BASE ADESIVA PARA ESTOMIA, C/ D</w:t>
            </w:r>
            <w:r>
              <w:rPr>
                <w:rFonts w:ascii="Arial" w:hAnsi="Arial"/>
                <w:sz w:val="24"/>
                <w:szCs w:val="24"/>
              </w:rPr>
              <w:t>UPLA CAMADA, TRANSLÚCIDA, C/ FORMATO OVAL, COMPOSTA POR GELATINA, PECTINA, CARBOXIMETILCELULOSE SÓDICA, AMIDO DE BATATA, GOMA GUAR, ÓXIDO DE FERRO SINTÉTICO, BORRACHA D</w:t>
            </w:r>
          </w:p>
        </w:tc>
        <w:tc>
          <w:tcPr>
            <w:tcW w:w="960" w:type="dxa"/>
            <w:tcBorders>
              <w:left w:val="single" w:sz="2" w:space="0" w:color="000000"/>
              <w:bottom w:val="single" w:sz="2" w:space="0" w:color="000000"/>
            </w:tcBorders>
          </w:tcPr>
          <w:p w14:paraId="75E69809" w14:textId="77777777" w:rsidR="009C2BAA" w:rsidRDefault="00AA681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2A637932" w14:textId="77777777" w:rsidR="009C2BAA" w:rsidRDefault="00AA681B">
            <w:pPr>
              <w:pStyle w:val="Contedodatabela"/>
              <w:jc w:val="center"/>
              <w:rPr>
                <w:rFonts w:ascii="Arial" w:hAnsi="Arial"/>
                <w:sz w:val="24"/>
                <w:szCs w:val="24"/>
              </w:rPr>
            </w:pPr>
            <w:r>
              <w:rPr>
                <w:rFonts w:ascii="Arial" w:hAnsi="Arial"/>
                <w:sz w:val="24"/>
                <w:szCs w:val="24"/>
              </w:rPr>
              <w:t>1.200</w:t>
            </w:r>
          </w:p>
        </w:tc>
        <w:tc>
          <w:tcPr>
            <w:tcW w:w="1297" w:type="dxa"/>
            <w:tcBorders>
              <w:left w:val="single" w:sz="2" w:space="0" w:color="000000"/>
              <w:bottom w:val="single" w:sz="2" w:space="0" w:color="000000"/>
            </w:tcBorders>
          </w:tcPr>
          <w:p w14:paraId="452D4A9B" w14:textId="77777777" w:rsidR="009C2BAA" w:rsidRDefault="00AA681B">
            <w:pPr>
              <w:pStyle w:val="Contedodatabela"/>
              <w:jc w:val="center"/>
              <w:rPr>
                <w:rFonts w:ascii="Arial" w:hAnsi="Arial"/>
                <w:sz w:val="24"/>
                <w:szCs w:val="24"/>
              </w:rPr>
            </w:pPr>
            <w:r>
              <w:rPr>
                <w:rFonts w:ascii="Arial" w:hAnsi="Arial"/>
                <w:sz w:val="24"/>
                <w:szCs w:val="24"/>
              </w:rPr>
              <w:t>47,80</w:t>
            </w:r>
          </w:p>
        </w:tc>
        <w:tc>
          <w:tcPr>
            <w:tcW w:w="1300" w:type="dxa"/>
            <w:tcBorders>
              <w:left w:val="single" w:sz="2" w:space="0" w:color="000000"/>
              <w:bottom w:val="single" w:sz="2" w:space="0" w:color="000000"/>
              <w:right w:val="single" w:sz="2" w:space="0" w:color="000000"/>
            </w:tcBorders>
          </w:tcPr>
          <w:p w14:paraId="7593F52C" w14:textId="77777777" w:rsidR="009C2BAA" w:rsidRDefault="00AA681B">
            <w:pPr>
              <w:pStyle w:val="Contedodatabela"/>
              <w:jc w:val="center"/>
              <w:rPr>
                <w:rFonts w:ascii="Arial" w:hAnsi="Arial"/>
                <w:sz w:val="24"/>
                <w:szCs w:val="24"/>
              </w:rPr>
            </w:pPr>
            <w:r>
              <w:rPr>
                <w:rFonts w:ascii="Arial" w:hAnsi="Arial"/>
                <w:sz w:val="24"/>
                <w:szCs w:val="24"/>
              </w:rPr>
              <w:t>57.360,00</w:t>
            </w:r>
          </w:p>
        </w:tc>
      </w:tr>
      <w:tr w:rsidR="009C2BAA" w14:paraId="744AB323" w14:textId="77777777">
        <w:tc>
          <w:tcPr>
            <w:tcW w:w="899" w:type="dxa"/>
            <w:tcBorders>
              <w:left w:val="single" w:sz="2" w:space="0" w:color="000000"/>
              <w:bottom w:val="single" w:sz="2" w:space="0" w:color="000000"/>
            </w:tcBorders>
          </w:tcPr>
          <w:p w14:paraId="2E817E35" w14:textId="77777777" w:rsidR="009C2BAA" w:rsidRDefault="00AA681B">
            <w:pPr>
              <w:pStyle w:val="Contedodatabela"/>
              <w:jc w:val="center"/>
              <w:rPr>
                <w:rFonts w:ascii="Arial" w:hAnsi="Arial"/>
                <w:sz w:val="24"/>
                <w:szCs w:val="24"/>
              </w:rPr>
            </w:pPr>
            <w:r>
              <w:rPr>
                <w:rFonts w:ascii="Arial" w:hAnsi="Arial"/>
                <w:sz w:val="24"/>
                <w:szCs w:val="24"/>
              </w:rPr>
              <w:t>51</w:t>
            </w:r>
          </w:p>
        </w:tc>
        <w:tc>
          <w:tcPr>
            <w:tcW w:w="1140" w:type="dxa"/>
            <w:tcBorders>
              <w:left w:val="single" w:sz="2" w:space="0" w:color="000000"/>
              <w:bottom w:val="single" w:sz="2" w:space="0" w:color="000000"/>
            </w:tcBorders>
          </w:tcPr>
          <w:p w14:paraId="38D38794"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260507D1"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2A09A89B" w14:textId="77777777" w:rsidR="009C2BAA" w:rsidRDefault="00AA681B">
            <w:pPr>
              <w:pStyle w:val="Contedodatabela"/>
              <w:jc w:val="both"/>
              <w:rPr>
                <w:rFonts w:ascii="Arial" w:hAnsi="Arial"/>
                <w:sz w:val="24"/>
                <w:szCs w:val="24"/>
              </w:rPr>
            </w:pPr>
            <w:r>
              <w:rPr>
                <w:rFonts w:ascii="Arial" w:hAnsi="Arial"/>
                <w:sz w:val="24"/>
                <w:szCs w:val="24"/>
              </w:rPr>
              <w:t>SISTEMA OCLUSOR PARA OSTOMIA, TIPO TAMPÃO, COM ADESIVO EM ESPIRAL, SISTEMA UMA PEÇA, E CILINDRO SUAVE E FLEXIVEL COMPOSTO DE ESPUMA DE POLIURETANO DE CERDAS ABERTAS COMPRIMIDO POR UMA PELICULA HIDROSSOLUVEL; TAMANHO ENTRE 20 A 45MM DE COMPRIMENTO ATÉ 45MM,</w:t>
            </w:r>
            <w:r>
              <w:rPr>
                <w:rFonts w:ascii="Arial" w:hAnsi="Arial"/>
                <w:sz w:val="24"/>
                <w:szCs w:val="24"/>
              </w:rPr>
              <w:t xml:space="preserve"> COM DATA DE FABRICAÇÃO, DATA DE VALIDADE, NUMERO DE LOTE E REGISTRO NA ANVISA. </w:t>
            </w:r>
          </w:p>
        </w:tc>
        <w:tc>
          <w:tcPr>
            <w:tcW w:w="960" w:type="dxa"/>
            <w:tcBorders>
              <w:left w:val="single" w:sz="2" w:space="0" w:color="000000"/>
              <w:bottom w:val="single" w:sz="2" w:space="0" w:color="000000"/>
            </w:tcBorders>
          </w:tcPr>
          <w:p w14:paraId="4F960751"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49A3936E" w14:textId="77777777" w:rsidR="009C2BAA" w:rsidRDefault="00AA681B">
            <w:pPr>
              <w:pStyle w:val="Contedodatabela"/>
              <w:jc w:val="center"/>
              <w:rPr>
                <w:rFonts w:ascii="Arial" w:hAnsi="Arial"/>
                <w:sz w:val="24"/>
                <w:szCs w:val="24"/>
              </w:rPr>
            </w:pPr>
            <w:r>
              <w:rPr>
                <w:rFonts w:ascii="Arial" w:hAnsi="Arial"/>
                <w:sz w:val="24"/>
                <w:szCs w:val="24"/>
              </w:rPr>
              <w:t>2.700</w:t>
            </w:r>
          </w:p>
        </w:tc>
        <w:tc>
          <w:tcPr>
            <w:tcW w:w="1297" w:type="dxa"/>
            <w:tcBorders>
              <w:left w:val="single" w:sz="2" w:space="0" w:color="000000"/>
              <w:bottom w:val="single" w:sz="2" w:space="0" w:color="000000"/>
            </w:tcBorders>
          </w:tcPr>
          <w:p w14:paraId="235BB71C" w14:textId="77777777" w:rsidR="009C2BAA" w:rsidRDefault="00AA681B">
            <w:pPr>
              <w:pStyle w:val="Contedodatabela"/>
              <w:jc w:val="center"/>
              <w:rPr>
                <w:rFonts w:ascii="Arial" w:hAnsi="Arial"/>
                <w:sz w:val="24"/>
                <w:szCs w:val="24"/>
              </w:rPr>
            </w:pPr>
            <w:r>
              <w:rPr>
                <w:rFonts w:ascii="Arial" w:hAnsi="Arial"/>
                <w:sz w:val="24"/>
                <w:szCs w:val="24"/>
              </w:rPr>
              <w:t>25,00</w:t>
            </w:r>
          </w:p>
        </w:tc>
        <w:tc>
          <w:tcPr>
            <w:tcW w:w="1300" w:type="dxa"/>
            <w:tcBorders>
              <w:left w:val="single" w:sz="2" w:space="0" w:color="000000"/>
              <w:bottom w:val="single" w:sz="2" w:space="0" w:color="000000"/>
              <w:right w:val="single" w:sz="2" w:space="0" w:color="000000"/>
            </w:tcBorders>
          </w:tcPr>
          <w:p w14:paraId="108C5FFA" w14:textId="77777777" w:rsidR="009C2BAA" w:rsidRDefault="00AA681B">
            <w:pPr>
              <w:pStyle w:val="Contedodatabela"/>
              <w:jc w:val="center"/>
              <w:rPr>
                <w:rFonts w:ascii="Arial" w:hAnsi="Arial"/>
                <w:sz w:val="24"/>
                <w:szCs w:val="24"/>
              </w:rPr>
            </w:pPr>
            <w:r>
              <w:rPr>
                <w:rFonts w:ascii="Arial" w:hAnsi="Arial"/>
                <w:sz w:val="24"/>
                <w:szCs w:val="24"/>
              </w:rPr>
              <w:t>67.500,00</w:t>
            </w:r>
          </w:p>
        </w:tc>
      </w:tr>
      <w:tr w:rsidR="009C2BAA" w14:paraId="0CCB2006" w14:textId="77777777">
        <w:tc>
          <w:tcPr>
            <w:tcW w:w="899" w:type="dxa"/>
            <w:tcBorders>
              <w:left w:val="single" w:sz="2" w:space="0" w:color="000000"/>
              <w:bottom w:val="single" w:sz="2" w:space="0" w:color="000000"/>
            </w:tcBorders>
          </w:tcPr>
          <w:p w14:paraId="70C74431" w14:textId="77777777" w:rsidR="009C2BAA" w:rsidRDefault="00AA681B">
            <w:pPr>
              <w:pStyle w:val="Contedodatabela"/>
              <w:jc w:val="center"/>
              <w:rPr>
                <w:rFonts w:ascii="Arial" w:hAnsi="Arial"/>
                <w:sz w:val="24"/>
                <w:szCs w:val="24"/>
              </w:rPr>
            </w:pPr>
            <w:r>
              <w:rPr>
                <w:rFonts w:ascii="Arial" w:hAnsi="Arial"/>
                <w:sz w:val="24"/>
                <w:szCs w:val="24"/>
              </w:rPr>
              <w:t>59</w:t>
            </w:r>
          </w:p>
        </w:tc>
        <w:tc>
          <w:tcPr>
            <w:tcW w:w="1140" w:type="dxa"/>
            <w:tcBorders>
              <w:left w:val="single" w:sz="2" w:space="0" w:color="000000"/>
              <w:bottom w:val="single" w:sz="2" w:space="0" w:color="000000"/>
            </w:tcBorders>
          </w:tcPr>
          <w:p w14:paraId="278FFD05" w14:textId="77777777" w:rsidR="009C2BAA" w:rsidRDefault="00AA681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9EA6DF9" w14:textId="77777777" w:rsidR="009C2BAA" w:rsidRDefault="00AA681B">
            <w:pPr>
              <w:pStyle w:val="Contedodatabela"/>
              <w:jc w:val="center"/>
              <w:rPr>
                <w:rFonts w:ascii="Arial" w:hAnsi="Arial"/>
                <w:sz w:val="24"/>
                <w:szCs w:val="24"/>
              </w:rPr>
            </w:pPr>
            <w:r>
              <w:rPr>
                <w:rFonts w:ascii="Arial" w:hAnsi="Arial"/>
                <w:sz w:val="24"/>
                <w:szCs w:val="24"/>
              </w:rPr>
              <w:t>Coloplast</w:t>
            </w:r>
          </w:p>
        </w:tc>
        <w:tc>
          <w:tcPr>
            <w:tcW w:w="2265" w:type="dxa"/>
            <w:tcBorders>
              <w:left w:val="single" w:sz="2" w:space="0" w:color="000000"/>
              <w:bottom w:val="single" w:sz="2" w:space="0" w:color="000000"/>
            </w:tcBorders>
          </w:tcPr>
          <w:p w14:paraId="1189DC66" w14:textId="77777777" w:rsidR="009C2BAA" w:rsidRDefault="00AA681B">
            <w:pPr>
              <w:pStyle w:val="Contedodatabela"/>
              <w:jc w:val="both"/>
              <w:rPr>
                <w:rFonts w:ascii="Arial" w:hAnsi="Arial"/>
                <w:sz w:val="24"/>
                <w:szCs w:val="24"/>
              </w:rPr>
            </w:pPr>
            <w:r>
              <w:rPr>
                <w:rFonts w:ascii="Arial" w:hAnsi="Arial"/>
                <w:sz w:val="24"/>
                <w:szCs w:val="24"/>
              </w:rPr>
              <w:t>PASTA PROTETORA DA PELE CONSTITUÍDA POR GELATINA, PECTINA, CARBOXIMETILCELULOSE SÓDICA E POLILSOBUTILENO EM VEICULO ALCOÓLICO, TUBO P</w:t>
            </w:r>
            <w:r>
              <w:rPr>
                <w:rFonts w:ascii="Arial" w:hAnsi="Arial"/>
                <w:sz w:val="24"/>
                <w:szCs w:val="24"/>
              </w:rPr>
              <w:t xml:space="preserve">LÁSTICO CONTENDO 56,7 GR, COM DATA DE FABRICAÇÃO, DATA DE VALIDADE, NUMERO DE LOTE E REGISTRO NA ANVISA. </w:t>
            </w:r>
          </w:p>
        </w:tc>
        <w:tc>
          <w:tcPr>
            <w:tcW w:w="960" w:type="dxa"/>
            <w:tcBorders>
              <w:left w:val="single" w:sz="2" w:space="0" w:color="000000"/>
              <w:bottom w:val="single" w:sz="2" w:space="0" w:color="000000"/>
            </w:tcBorders>
          </w:tcPr>
          <w:p w14:paraId="70D900F4" w14:textId="77777777" w:rsidR="009C2BAA" w:rsidRDefault="00AA681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500690EB" w14:textId="77777777" w:rsidR="009C2BAA" w:rsidRDefault="00AA681B">
            <w:pPr>
              <w:pStyle w:val="Contedodatabela"/>
              <w:jc w:val="center"/>
              <w:rPr>
                <w:rFonts w:ascii="Arial" w:hAnsi="Arial"/>
                <w:sz w:val="24"/>
                <w:szCs w:val="24"/>
              </w:rPr>
            </w:pPr>
            <w:r>
              <w:rPr>
                <w:rFonts w:ascii="Arial" w:hAnsi="Arial"/>
                <w:sz w:val="24"/>
                <w:szCs w:val="24"/>
              </w:rPr>
              <w:t>1.125</w:t>
            </w:r>
          </w:p>
        </w:tc>
        <w:tc>
          <w:tcPr>
            <w:tcW w:w="1297" w:type="dxa"/>
            <w:tcBorders>
              <w:left w:val="single" w:sz="2" w:space="0" w:color="000000"/>
              <w:bottom w:val="single" w:sz="2" w:space="0" w:color="000000"/>
            </w:tcBorders>
          </w:tcPr>
          <w:p w14:paraId="26F26003" w14:textId="77777777" w:rsidR="009C2BAA" w:rsidRDefault="00AA681B">
            <w:pPr>
              <w:pStyle w:val="Contedodatabela"/>
              <w:jc w:val="center"/>
              <w:rPr>
                <w:rFonts w:ascii="Arial" w:hAnsi="Arial"/>
                <w:sz w:val="24"/>
                <w:szCs w:val="24"/>
              </w:rPr>
            </w:pPr>
            <w:r>
              <w:rPr>
                <w:rFonts w:ascii="Arial" w:hAnsi="Arial"/>
                <w:sz w:val="24"/>
                <w:szCs w:val="24"/>
              </w:rPr>
              <w:t>54,00</w:t>
            </w:r>
          </w:p>
        </w:tc>
        <w:tc>
          <w:tcPr>
            <w:tcW w:w="1300" w:type="dxa"/>
            <w:tcBorders>
              <w:left w:val="single" w:sz="2" w:space="0" w:color="000000"/>
              <w:bottom w:val="single" w:sz="2" w:space="0" w:color="000000"/>
              <w:right w:val="single" w:sz="2" w:space="0" w:color="000000"/>
            </w:tcBorders>
          </w:tcPr>
          <w:p w14:paraId="3B5A285C" w14:textId="77777777" w:rsidR="009C2BAA" w:rsidRDefault="00AA681B">
            <w:pPr>
              <w:pStyle w:val="Contedodatabela"/>
              <w:jc w:val="center"/>
              <w:rPr>
                <w:rFonts w:ascii="Arial" w:hAnsi="Arial"/>
                <w:sz w:val="24"/>
                <w:szCs w:val="24"/>
              </w:rPr>
            </w:pPr>
            <w:r>
              <w:rPr>
                <w:rFonts w:ascii="Arial" w:hAnsi="Arial"/>
                <w:sz w:val="24"/>
                <w:szCs w:val="24"/>
              </w:rPr>
              <w:t>60.750,00</w:t>
            </w:r>
          </w:p>
        </w:tc>
      </w:tr>
    </w:tbl>
    <w:p w14:paraId="67984E69" w14:textId="77777777" w:rsidR="009C2BAA" w:rsidRDefault="009C2BAA">
      <w:pPr>
        <w:jc w:val="both"/>
        <w:rPr>
          <w:rFonts w:ascii="Arial" w:hAnsi="Arial" w:cs="Arial"/>
          <w:bCs/>
          <w:sz w:val="24"/>
          <w:szCs w:val="24"/>
        </w:rPr>
      </w:pPr>
    </w:p>
    <w:p w14:paraId="5904EFE1" w14:textId="77777777" w:rsidR="009C2BAA" w:rsidRDefault="00AA681B">
      <w:pPr>
        <w:ind w:firstLine="3118"/>
        <w:jc w:val="both"/>
        <w:rPr>
          <w:rFonts w:ascii="Arial" w:hAnsi="Arial" w:cs="Arial"/>
          <w:bCs/>
          <w:sz w:val="24"/>
          <w:szCs w:val="24"/>
        </w:rPr>
      </w:pPr>
      <w:r>
        <w:rPr>
          <w:rFonts w:ascii="Arial" w:hAnsi="Arial" w:cs="Arial"/>
          <w:b/>
          <w:bCs/>
          <w:sz w:val="24"/>
          <w:szCs w:val="24"/>
        </w:rPr>
        <w:lastRenderedPageBreak/>
        <w:t>3.2</w:t>
      </w:r>
      <w:r>
        <w:rPr>
          <w:rFonts w:ascii="Arial" w:hAnsi="Arial" w:cs="Arial"/>
          <w:bCs/>
          <w:sz w:val="24"/>
          <w:szCs w:val="24"/>
        </w:rPr>
        <w:t xml:space="preserve"> - O pagamento será efetuado, no prazo de 15 (quinze) dias úteis a contar da aceitação e do recebimento definitivo dos serviços pelo CONTRATANTE, por meio de depósito bancário ou por outro meio que vier a ser acordado entre as partes, mediante apresentação</w:t>
      </w:r>
      <w:r>
        <w:rPr>
          <w:rFonts w:ascii="Arial" w:hAnsi="Arial" w:cs="Arial"/>
          <w:bCs/>
          <w:sz w:val="24"/>
          <w:szCs w:val="24"/>
        </w:rPr>
        <w:t xml:space="preserve"> da correspondente nota fiscal (corretamente preenchida) ao Setor Financeiro do CONTRATANTE, observadas as demais condições previstas neste edital.</w:t>
      </w:r>
    </w:p>
    <w:p w14:paraId="2D736D7F" w14:textId="77777777" w:rsidR="009C2BAA" w:rsidRDefault="00AA681B">
      <w:pPr>
        <w:ind w:firstLine="3175"/>
        <w:jc w:val="both"/>
        <w:rPr>
          <w:rFonts w:ascii="Arial" w:hAnsi="Arial" w:cs="Arial"/>
          <w:bCs/>
          <w:sz w:val="24"/>
          <w:szCs w:val="24"/>
        </w:rPr>
      </w:pPr>
      <w:r>
        <w:rPr>
          <w:rFonts w:ascii="Arial" w:hAnsi="Arial" w:cs="Arial"/>
          <w:b/>
          <w:bCs/>
          <w:sz w:val="24"/>
          <w:szCs w:val="24"/>
        </w:rPr>
        <w:t>3.3</w:t>
      </w:r>
      <w:r>
        <w:rPr>
          <w:rFonts w:ascii="Arial" w:hAnsi="Arial" w:cs="Arial"/>
          <w:bCs/>
          <w:sz w:val="24"/>
          <w:szCs w:val="24"/>
        </w:rPr>
        <w:t xml:space="preserve"> - A Nota Fiscal que for apresentada com erro será devolvida a CONTRATADA para retificação e reapresentaç</w:t>
      </w:r>
      <w:r>
        <w:rPr>
          <w:rFonts w:ascii="Arial" w:hAnsi="Arial" w:cs="Arial"/>
          <w:bCs/>
          <w:sz w:val="24"/>
          <w:szCs w:val="24"/>
        </w:rPr>
        <w:t>ão, acrescendo-se, no prazo fixado no item anterior, os dias que se passarem entre a data da devolução e a da reapresentação.</w:t>
      </w:r>
    </w:p>
    <w:p w14:paraId="403C640C" w14:textId="77777777" w:rsidR="009C2BAA" w:rsidRDefault="009C2BAA">
      <w:pPr>
        <w:ind w:firstLine="3288"/>
        <w:jc w:val="both"/>
        <w:rPr>
          <w:rFonts w:ascii="Arial" w:hAnsi="Arial" w:cs="Arial"/>
          <w:bCs/>
          <w:sz w:val="24"/>
          <w:szCs w:val="24"/>
        </w:rPr>
      </w:pPr>
    </w:p>
    <w:p w14:paraId="67D70210" w14:textId="77777777" w:rsidR="009C2BAA" w:rsidRDefault="00AA681B">
      <w:pPr>
        <w:ind w:firstLine="3175"/>
        <w:jc w:val="both"/>
        <w:rPr>
          <w:rFonts w:ascii="Arial" w:hAnsi="Arial" w:cs="Arial"/>
          <w:bCs/>
          <w:sz w:val="24"/>
          <w:szCs w:val="24"/>
        </w:rPr>
      </w:pPr>
      <w:r>
        <w:rPr>
          <w:rFonts w:ascii="Arial" w:hAnsi="Arial" w:cs="Arial"/>
          <w:b/>
          <w:bCs/>
          <w:sz w:val="24"/>
          <w:szCs w:val="24"/>
        </w:rPr>
        <w:t>3.4</w:t>
      </w:r>
      <w:r>
        <w:rPr>
          <w:rFonts w:ascii="Arial" w:hAnsi="Arial" w:cs="Arial"/>
          <w:bCs/>
          <w:sz w:val="24"/>
          <w:szCs w:val="24"/>
        </w:rPr>
        <w:t xml:space="preserve"> - O CNPJ constante da Nota Fiscal deverá ser o mesmo constante da Proposta, bem como o indicado para consulta durante a fase </w:t>
      </w:r>
      <w:r>
        <w:rPr>
          <w:rFonts w:ascii="Arial" w:hAnsi="Arial" w:cs="Arial"/>
          <w:bCs/>
          <w:sz w:val="24"/>
          <w:szCs w:val="24"/>
        </w:rPr>
        <w:t>de habilitação.</w:t>
      </w:r>
    </w:p>
    <w:p w14:paraId="3E771A9F" w14:textId="77777777" w:rsidR="009C2BAA" w:rsidRDefault="009C2BAA">
      <w:pPr>
        <w:ind w:firstLine="3288"/>
        <w:jc w:val="both"/>
        <w:rPr>
          <w:rFonts w:ascii="Arial" w:hAnsi="Arial" w:cs="Arial"/>
          <w:bCs/>
          <w:sz w:val="24"/>
          <w:szCs w:val="24"/>
        </w:rPr>
      </w:pPr>
    </w:p>
    <w:p w14:paraId="7A45146F" w14:textId="77777777" w:rsidR="009C2BAA" w:rsidRDefault="00AA681B">
      <w:pPr>
        <w:ind w:firstLine="3118"/>
        <w:jc w:val="both"/>
        <w:rPr>
          <w:rFonts w:ascii="Arial" w:hAnsi="Arial" w:cs="Arial"/>
          <w:bCs/>
          <w:sz w:val="24"/>
          <w:szCs w:val="24"/>
        </w:rPr>
      </w:pPr>
      <w:r>
        <w:rPr>
          <w:rFonts w:ascii="Arial" w:hAnsi="Arial" w:cs="Arial"/>
          <w:b/>
          <w:bCs/>
          <w:sz w:val="24"/>
          <w:szCs w:val="24"/>
        </w:rPr>
        <w:t>3.5</w:t>
      </w:r>
      <w:r>
        <w:rPr>
          <w:rFonts w:ascii="Arial" w:hAnsi="Arial" w:cs="Arial"/>
          <w:bCs/>
          <w:sz w:val="24"/>
          <w:szCs w:val="24"/>
        </w:rPr>
        <w:t xml:space="preserve"> - Fica a CONTRATADA ciente que por ocasião do pagamento será verificada pelo Setor Financeiro a situação da CONTRATADA</w:t>
      </w:r>
      <w:r>
        <w:rPr>
          <w:rFonts w:ascii="Arial" w:hAnsi="Arial" w:cs="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w:t>
      </w:r>
      <w:r>
        <w:rPr>
          <w:rFonts w:ascii="Arial" w:hAnsi="Arial" w:cs="Arial"/>
          <w:bCs/>
          <w:sz w:val="24"/>
          <w:szCs w:val="24"/>
        </w:rPr>
        <w:t>prazo de vigência.</w:t>
      </w:r>
    </w:p>
    <w:p w14:paraId="472DDBE3" w14:textId="77777777" w:rsidR="009C2BAA" w:rsidRDefault="009C2BAA">
      <w:pPr>
        <w:jc w:val="both"/>
        <w:rPr>
          <w:rFonts w:ascii="Arial" w:hAnsi="Arial" w:cs="Arial"/>
          <w:bCs/>
          <w:sz w:val="24"/>
          <w:szCs w:val="24"/>
        </w:rPr>
      </w:pPr>
    </w:p>
    <w:p w14:paraId="45596D27" w14:textId="77777777" w:rsidR="009C2BAA" w:rsidRDefault="00AA681B">
      <w:pPr>
        <w:ind w:firstLine="3118"/>
        <w:jc w:val="both"/>
        <w:rPr>
          <w:rFonts w:ascii="Arial" w:hAnsi="Arial" w:cs="Arial"/>
          <w:bCs/>
          <w:sz w:val="24"/>
          <w:szCs w:val="24"/>
        </w:rPr>
      </w:pPr>
      <w:r>
        <w:rPr>
          <w:rFonts w:ascii="Arial" w:hAnsi="Arial" w:cs="Arial"/>
          <w:b/>
          <w:bCs/>
          <w:sz w:val="24"/>
          <w:szCs w:val="24"/>
        </w:rPr>
        <w:t>3.6</w:t>
      </w:r>
      <w:r>
        <w:rPr>
          <w:rFonts w:ascii="Arial" w:hAnsi="Arial" w:cs="Arial"/>
          <w:bCs/>
          <w:sz w:val="24"/>
          <w:szCs w:val="24"/>
        </w:rPr>
        <w:t xml:space="preserve"> - O pagamento efetuado não implica reconhecimento pelo CONTRATANTE</w:t>
      </w:r>
      <w:r>
        <w:rPr>
          <w:rFonts w:ascii="Arial" w:hAnsi="Arial" w:cs="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14:paraId="12BD5B45" w14:textId="77777777" w:rsidR="009C2BAA" w:rsidRDefault="009C2BAA">
      <w:pPr>
        <w:ind w:firstLine="3118"/>
        <w:jc w:val="both"/>
        <w:rPr>
          <w:rFonts w:ascii="Arial" w:hAnsi="Arial" w:cs="Arial"/>
          <w:bCs/>
          <w:sz w:val="24"/>
          <w:szCs w:val="24"/>
        </w:rPr>
      </w:pPr>
    </w:p>
    <w:p w14:paraId="05632157"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3.7 </w:t>
      </w:r>
      <w:r>
        <w:rPr>
          <w:rFonts w:ascii="Arial" w:hAnsi="Arial" w:cs="Arial"/>
          <w:bCs/>
          <w:sz w:val="24"/>
          <w:szCs w:val="24"/>
        </w:rPr>
        <w:t>- A Nota Fiscal deverá discriminar a desc</w:t>
      </w:r>
      <w:r>
        <w:rPr>
          <w:rFonts w:ascii="Arial" w:hAnsi="Arial" w:cs="Arial"/>
          <w:bCs/>
          <w:sz w:val="24"/>
          <w:szCs w:val="24"/>
        </w:rPr>
        <w:t>rição os serviços prestados, a quantidade, os valores unitário e total do item. A CONTRATADA deverá mencionar na respectiva Nota Fiscal o número do Pregão Eletrônico, o número do contrato administrativo, a data da homologação, bem como informar na respecti</w:t>
      </w:r>
      <w:r>
        <w:rPr>
          <w:rFonts w:ascii="Arial" w:hAnsi="Arial" w:cs="Arial"/>
          <w:bCs/>
          <w:sz w:val="24"/>
          <w:szCs w:val="24"/>
        </w:rPr>
        <w:t xml:space="preserve">va Nota Fiscal os dados bancários (Banco, Agência e Número da Conta Corrente) em nome da pessoa jurídica para efetivação do pagamento. </w:t>
      </w:r>
    </w:p>
    <w:p w14:paraId="4702ADB8" w14:textId="77777777" w:rsidR="009C2BAA" w:rsidRDefault="00AA681B">
      <w:pPr>
        <w:ind w:firstLine="3175"/>
        <w:jc w:val="both"/>
        <w:rPr>
          <w:rFonts w:ascii="Arial" w:hAnsi="Arial" w:cs="Arial"/>
          <w:bCs/>
          <w:sz w:val="24"/>
          <w:szCs w:val="24"/>
        </w:rPr>
      </w:pPr>
      <w:r>
        <w:rPr>
          <w:rFonts w:ascii="Arial" w:hAnsi="Arial" w:cs="Arial"/>
          <w:b/>
          <w:bCs/>
          <w:sz w:val="24"/>
          <w:szCs w:val="24"/>
        </w:rPr>
        <w:t>3.8</w:t>
      </w:r>
      <w:r>
        <w:rPr>
          <w:rFonts w:ascii="Arial" w:hAnsi="Arial" w:cs="Arial"/>
          <w:bCs/>
          <w:sz w:val="24"/>
          <w:szCs w:val="24"/>
        </w:rPr>
        <w:t xml:space="preserve"> - A CONTRATADA ficará obrigada a repassar ao CONTRATANTE na proporção correspondente, eventuais reduções de preços d</w:t>
      </w:r>
      <w:r>
        <w:rPr>
          <w:rFonts w:ascii="Arial" w:hAnsi="Arial" w:cs="Arial"/>
          <w:bCs/>
          <w:sz w:val="24"/>
          <w:szCs w:val="24"/>
        </w:rPr>
        <w:t>ecorrentes de mudança de alíquotas de impostos incidentes sobre o fornecimento do objeto em função de alterações na legislação pertinente.</w:t>
      </w:r>
    </w:p>
    <w:p w14:paraId="4CCF3EA4" w14:textId="77777777" w:rsidR="009C2BAA" w:rsidRDefault="009C2BAA">
      <w:pPr>
        <w:ind w:firstLine="3118"/>
        <w:jc w:val="both"/>
        <w:rPr>
          <w:rFonts w:ascii="Arial" w:hAnsi="Arial" w:cs="Arial"/>
          <w:bCs/>
          <w:sz w:val="24"/>
          <w:szCs w:val="24"/>
        </w:rPr>
      </w:pPr>
    </w:p>
    <w:p w14:paraId="45A2E867" w14:textId="77777777" w:rsidR="009C2BAA" w:rsidRDefault="00AA681B">
      <w:pPr>
        <w:ind w:firstLine="3118"/>
        <w:jc w:val="both"/>
        <w:rPr>
          <w:rFonts w:ascii="Arial" w:hAnsi="Arial" w:cs="Arial"/>
          <w:bCs/>
          <w:sz w:val="24"/>
          <w:szCs w:val="24"/>
        </w:rPr>
      </w:pPr>
      <w:r>
        <w:rPr>
          <w:rFonts w:ascii="Arial" w:hAnsi="Arial" w:cs="Arial"/>
          <w:b/>
          <w:bCs/>
          <w:sz w:val="24"/>
          <w:szCs w:val="24"/>
        </w:rPr>
        <w:t>3.9</w:t>
      </w:r>
      <w:r>
        <w:rPr>
          <w:rFonts w:ascii="Arial" w:hAnsi="Arial" w:cs="Arial"/>
          <w:bCs/>
          <w:sz w:val="24"/>
          <w:szCs w:val="24"/>
        </w:rPr>
        <w:t xml:space="preserve"> - A conta corrente da CONTRATADA deverá estar vinculada no seu nome.</w:t>
      </w:r>
    </w:p>
    <w:p w14:paraId="15BA948F" w14:textId="77777777" w:rsidR="009C2BAA" w:rsidRDefault="00AA681B">
      <w:pPr>
        <w:ind w:firstLine="3118"/>
        <w:jc w:val="both"/>
        <w:rPr>
          <w:rFonts w:ascii="Arial" w:hAnsi="Arial" w:cs="Arial"/>
          <w:bCs/>
          <w:sz w:val="24"/>
          <w:szCs w:val="24"/>
        </w:rPr>
      </w:pPr>
      <w:r>
        <w:rPr>
          <w:rFonts w:ascii="Arial" w:hAnsi="Arial" w:cs="Arial"/>
          <w:b/>
          <w:bCs/>
          <w:sz w:val="24"/>
          <w:szCs w:val="24"/>
        </w:rPr>
        <w:t>3.10</w:t>
      </w:r>
      <w:r>
        <w:rPr>
          <w:rFonts w:ascii="Arial" w:hAnsi="Arial" w:cs="Arial"/>
          <w:bCs/>
          <w:sz w:val="24"/>
          <w:szCs w:val="24"/>
        </w:rPr>
        <w:t xml:space="preserve"> - Havendo incorreção no documento de c</w:t>
      </w:r>
      <w:r>
        <w:rPr>
          <w:rFonts w:ascii="Arial" w:hAnsi="Arial" w:cs="Arial"/>
          <w:bCs/>
          <w:sz w:val="24"/>
          <w:szCs w:val="24"/>
        </w:rPr>
        <w:t xml:space="preserve">obrança ou qualquer outra circunstância que impeça a liquidação da despesa, esta ficará pendente, e o pagamento sustado até que a CONTRATADA providencie as medidas saneadoras necessárias, não ocorrendo neste caso, quaisquer ônus por parte do CONTRATANTE. </w:t>
      </w:r>
    </w:p>
    <w:p w14:paraId="31E1DCF6" w14:textId="77777777" w:rsidR="009C2BAA" w:rsidRDefault="009C2BAA">
      <w:pPr>
        <w:jc w:val="both"/>
        <w:rPr>
          <w:rFonts w:ascii="Arial" w:hAnsi="Arial" w:cs="Arial"/>
          <w:bCs/>
          <w:sz w:val="24"/>
          <w:szCs w:val="24"/>
        </w:rPr>
      </w:pPr>
    </w:p>
    <w:p w14:paraId="40E686E2" w14:textId="77777777" w:rsidR="009C2BAA" w:rsidRDefault="00AA681B">
      <w:pPr>
        <w:ind w:firstLine="3118"/>
        <w:jc w:val="both"/>
        <w:rPr>
          <w:rFonts w:ascii="Arial" w:hAnsi="Arial" w:cs="Arial"/>
          <w:bCs/>
          <w:sz w:val="24"/>
          <w:szCs w:val="24"/>
        </w:rPr>
      </w:pPr>
      <w:r>
        <w:rPr>
          <w:rFonts w:ascii="Arial" w:hAnsi="Arial" w:cs="Arial"/>
          <w:b/>
          <w:bCs/>
          <w:sz w:val="24"/>
          <w:szCs w:val="24"/>
        </w:rPr>
        <w:t>3.11</w:t>
      </w:r>
      <w:r>
        <w:rPr>
          <w:rFonts w:ascii="Arial" w:hAnsi="Arial" w:cs="Arial"/>
          <w:bCs/>
          <w:sz w:val="24"/>
          <w:szCs w:val="24"/>
        </w:rPr>
        <w:t xml:space="preserve"> - Não serão aceitas solicitações de pagamentos fora dos prazos previstos pelo CONTRATANTE.</w:t>
      </w:r>
    </w:p>
    <w:p w14:paraId="66D16ACF" w14:textId="77777777" w:rsidR="009C2BAA" w:rsidRDefault="009C2BAA">
      <w:pPr>
        <w:ind w:firstLine="3118"/>
        <w:jc w:val="both"/>
        <w:rPr>
          <w:rFonts w:ascii="Arial" w:hAnsi="Arial" w:cs="Arial"/>
          <w:bCs/>
          <w:sz w:val="24"/>
          <w:szCs w:val="24"/>
        </w:rPr>
      </w:pPr>
    </w:p>
    <w:p w14:paraId="0AFB77D2" w14:textId="77777777" w:rsidR="009C2BAA" w:rsidRDefault="00AA681B">
      <w:pPr>
        <w:ind w:firstLine="3175"/>
        <w:jc w:val="both"/>
        <w:rPr>
          <w:rFonts w:ascii="Arial" w:hAnsi="Arial" w:cs="Arial"/>
          <w:bCs/>
          <w:sz w:val="24"/>
          <w:szCs w:val="24"/>
        </w:rPr>
      </w:pPr>
      <w:r>
        <w:rPr>
          <w:rFonts w:ascii="Arial" w:hAnsi="Arial" w:cs="Arial"/>
          <w:b/>
          <w:bCs/>
          <w:sz w:val="24"/>
          <w:szCs w:val="24"/>
        </w:rPr>
        <w:t>3.12</w:t>
      </w:r>
      <w:r>
        <w:rPr>
          <w:rFonts w:ascii="Arial" w:hAnsi="Arial" w:cs="Arial"/>
          <w:bCs/>
          <w:sz w:val="24"/>
          <w:szCs w:val="24"/>
        </w:rPr>
        <w:t xml:space="preserve"> - De acordo com a legislação vigente, somente serão admitidas NOTAS FISCAIS ELETRÔNICAS, exceto para a CONTRATADA onde os municípios não possibilitem a e</w:t>
      </w:r>
      <w:r>
        <w:rPr>
          <w:rFonts w:ascii="Arial" w:hAnsi="Arial" w:cs="Arial"/>
          <w:bCs/>
          <w:sz w:val="24"/>
          <w:szCs w:val="24"/>
        </w:rPr>
        <w:t xml:space="preserve">missão de nota fiscal eletrônica. Nestes casos excepcionais será aceita nota </w:t>
      </w:r>
      <w:r>
        <w:rPr>
          <w:rFonts w:ascii="Arial" w:hAnsi="Arial" w:cs="Arial"/>
          <w:bCs/>
          <w:sz w:val="24"/>
          <w:szCs w:val="24"/>
        </w:rPr>
        <w:lastRenderedPageBreak/>
        <w:t>fiscal manual juntamente com declaração da Tributação do respectivo município. Ressalte-se que a conferência da nota fiscal é de inteira responsabilidade do CONTRATADA.</w:t>
      </w:r>
    </w:p>
    <w:p w14:paraId="6C3066FD" w14:textId="77777777" w:rsidR="009C2BAA" w:rsidRDefault="009C2BAA">
      <w:pPr>
        <w:ind w:firstLine="3118"/>
        <w:jc w:val="both"/>
        <w:rPr>
          <w:rFonts w:ascii="Arial" w:hAnsi="Arial" w:cs="Arial"/>
          <w:bCs/>
          <w:sz w:val="24"/>
          <w:szCs w:val="24"/>
        </w:rPr>
      </w:pPr>
    </w:p>
    <w:p w14:paraId="17EBDE7D" w14:textId="77777777" w:rsidR="009C2BAA" w:rsidRDefault="00AA681B">
      <w:pPr>
        <w:ind w:firstLine="3118"/>
        <w:jc w:val="both"/>
        <w:rPr>
          <w:rFonts w:ascii="Arial" w:hAnsi="Arial" w:cs="Arial"/>
          <w:bCs/>
          <w:sz w:val="24"/>
          <w:szCs w:val="24"/>
        </w:rPr>
      </w:pPr>
      <w:r>
        <w:rPr>
          <w:rFonts w:ascii="Arial" w:hAnsi="Arial" w:cs="Arial"/>
          <w:b/>
          <w:bCs/>
          <w:sz w:val="24"/>
          <w:szCs w:val="24"/>
        </w:rPr>
        <w:t>3.13</w:t>
      </w:r>
      <w:r>
        <w:rPr>
          <w:rFonts w:ascii="Arial" w:hAnsi="Arial" w:cs="Arial"/>
          <w:bCs/>
          <w:sz w:val="24"/>
          <w:szCs w:val="24"/>
        </w:rPr>
        <w:t xml:space="preserve"> - A </w:t>
      </w:r>
      <w:r>
        <w:rPr>
          <w:rFonts w:ascii="Arial" w:hAnsi="Arial" w:cs="Arial"/>
          <w:bCs/>
          <w:sz w:val="24"/>
          <w:szCs w:val="24"/>
        </w:rPr>
        <w:t>CONTRATADA regularmente optante pelo Simples Nacional não sofrerá a retenção tributária quanto aos impostos e contribuições abrangidos por aquele regime. No entanto, o pagamento ficará condicionado à apresentação de comprovação, por meio de documento ofici</w:t>
      </w:r>
      <w:r>
        <w:rPr>
          <w:rFonts w:ascii="Arial" w:hAnsi="Arial" w:cs="Arial"/>
          <w:bCs/>
          <w:sz w:val="24"/>
          <w:szCs w:val="24"/>
        </w:rPr>
        <w:t>al, de que faz jus ao tratamento tributário favorecido previsto na referida Lei Complementar.</w:t>
      </w:r>
    </w:p>
    <w:p w14:paraId="4EC32E83" w14:textId="77777777" w:rsidR="009C2BAA" w:rsidRDefault="009C2BAA">
      <w:pPr>
        <w:jc w:val="both"/>
        <w:rPr>
          <w:rFonts w:ascii="Arial" w:hAnsi="Arial" w:cs="Arial"/>
          <w:bCs/>
          <w:sz w:val="24"/>
          <w:szCs w:val="24"/>
        </w:rPr>
      </w:pPr>
    </w:p>
    <w:p w14:paraId="30DC2DE9" w14:textId="77777777" w:rsidR="009C2BAA" w:rsidRDefault="00AA681B">
      <w:pPr>
        <w:jc w:val="center"/>
        <w:rPr>
          <w:rFonts w:ascii="Arial" w:hAnsi="Arial" w:cs="Arial"/>
          <w:b/>
          <w:bCs/>
          <w:sz w:val="24"/>
          <w:szCs w:val="24"/>
        </w:rPr>
      </w:pPr>
      <w:r>
        <w:rPr>
          <w:rFonts w:ascii="Arial" w:hAnsi="Arial" w:cs="Arial"/>
          <w:b/>
          <w:bCs/>
          <w:sz w:val="24"/>
          <w:szCs w:val="24"/>
        </w:rPr>
        <w:t>CLÁUSULA QUARTA - DO PRAZO E LOCAL DE ENTREGA:</w:t>
      </w:r>
    </w:p>
    <w:p w14:paraId="09DA00B7" w14:textId="77777777" w:rsidR="009C2BAA" w:rsidRDefault="009C2BAA">
      <w:pPr>
        <w:jc w:val="both"/>
        <w:rPr>
          <w:rFonts w:ascii="Arial" w:hAnsi="Arial" w:cs="Arial"/>
          <w:bCs/>
          <w:sz w:val="24"/>
          <w:szCs w:val="24"/>
        </w:rPr>
      </w:pPr>
    </w:p>
    <w:p w14:paraId="0B5A2162" w14:textId="77777777" w:rsidR="009C2BAA" w:rsidRDefault="00AA681B">
      <w:pPr>
        <w:ind w:firstLine="3175"/>
        <w:jc w:val="both"/>
        <w:rPr>
          <w:rFonts w:ascii="Arial" w:hAnsi="Arial" w:cs="Arial"/>
          <w:bCs/>
          <w:sz w:val="24"/>
          <w:szCs w:val="24"/>
        </w:rPr>
      </w:pPr>
      <w:r>
        <w:rPr>
          <w:rFonts w:ascii="Arial" w:hAnsi="Arial" w:cs="Arial"/>
          <w:b/>
          <w:bCs/>
          <w:sz w:val="24"/>
          <w:szCs w:val="24"/>
        </w:rPr>
        <w:t>4.1</w:t>
      </w:r>
      <w:r>
        <w:rPr>
          <w:rFonts w:ascii="Arial" w:hAnsi="Arial" w:cs="Arial"/>
          <w:bCs/>
          <w:sz w:val="24"/>
          <w:szCs w:val="24"/>
        </w:rPr>
        <w:t xml:space="preserve"> - Os produtos deverão ser entregues parceladamente no almoxarifado do CISOP, no endereço à Avenida Brasil, nº</w:t>
      </w:r>
      <w:r>
        <w:rPr>
          <w:rFonts w:ascii="Arial" w:hAnsi="Arial" w:cs="Arial"/>
          <w:bCs/>
          <w:sz w:val="24"/>
          <w:szCs w:val="24"/>
        </w:rPr>
        <w:t xml:space="preserve"> 11.368, fundos, bairro FAG na cidade de Cascavel - PR, das 08h00 às 11h00 e das 13h00 às 16h00 de segunda a sexta-feira, com todas as informações necessárias para o correto procedimento de pagamento, no prazo máximo de até 10 (dez) dias úteis após recebim</w:t>
      </w:r>
      <w:r>
        <w:rPr>
          <w:rFonts w:ascii="Arial" w:hAnsi="Arial" w:cs="Arial"/>
          <w:bCs/>
          <w:sz w:val="24"/>
          <w:szCs w:val="24"/>
        </w:rPr>
        <w:t>ento pela CONTRATADA, da respectiva Ordem de Compra emitida pelo CISOP, acompanhados da respectiva Nota Fiscal, correndo por conta da CONTRATADA todas as despesas de embalagem, seguros, transporte, tributos, encargos trabalhistas e previdenciários, decorre</w:t>
      </w:r>
      <w:r>
        <w:rPr>
          <w:rFonts w:ascii="Arial" w:hAnsi="Arial" w:cs="Arial"/>
          <w:bCs/>
          <w:sz w:val="24"/>
          <w:szCs w:val="24"/>
        </w:rPr>
        <w:t>ntes do fornecimento.</w:t>
      </w:r>
    </w:p>
    <w:p w14:paraId="1BBF6939" w14:textId="77777777" w:rsidR="009C2BAA" w:rsidRDefault="009C2BAA">
      <w:pPr>
        <w:ind w:firstLine="3175"/>
        <w:jc w:val="both"/>
        <w:rPr>
          <w:rFonts w:ascii="Arial" w:hAnsi="Arial" w:cs="Arial"/>
          <w:bCs/>
          <w:sz w:val="24"/>
          <w:szCs w:val="24"/>
        </w:rPr>
      </w:pPr>
    </w:p>
    <w:p w14:paraId="1934612A" w14:textId="77777777" w:rsidR="009C2BAA" w:rsidRDefault="00AA681B">
      <w:pPr>
        <w:ind w:firstLine="3175"/>
        <w:jc w:val="both"/>
        <w:rPr>
          <w:rFonts w:ascii="Arial" w:hAnsi="Arial" w:cs="Arial"/>
          <w:bCs/>
          <w:sz w:val="24"/>
          <w:szCs w:val="24"/>
        </w:rPr>
      </w:pPr>
      <w:r>
        <w:rPr>
          <w:rFonts w:ascii="Arial" w:hAnsi="Arial" w:cs="Arial"/>
          <w:b/>
          <w:bCs/>
          <w:sz w:val="24"/>
          <w:szCs w:val="24"/>
        </w:rPr>
        <w:t xml:space="preserve">4.1.1 - </w:t>
      </w:r>
      <w:r>
        <w:rPr>
          <w:rFonts w:ascii="Arial" w:hAnsi="Arial" w:cs="Arial"/>
          <w:bCs/>
          <w:sz w:val="24"/>
          <w:szCs w:val="24"/>
        </w:rPr>
        <w:t xml:space="preserve">Será emitida uma Ordem de Compra para cada Município e os materiais deverão vir separados por municípios e por pacientes. </w:t>
      </w:r>
    </w:p>
    <w:p w14:paraId="0980373E" w14:textId="77777777" w:rsidR="009C2BAA" w:rsidRDefault="009C2BAA">
      <w:pPr>
        <w:ind w:firstLine="3175"/>
        <w:jc w:val="both"/>
        <w:rPr>
          <w:rFonts w:ascii="Arial" w:hAnsi="Arial" w:cs="Arial"/>
          <w:bCs/>
          <w:sz w:val="24"/>
          <w:szCs w:val="24"/>
        </w:rPr>
      </w:pPr>
    </w:p>
    <w:p w14:paraId="16D3F4BB" w14:textId="77777777" w:rsidR="009C2BAA" w:rsidRDefault="00AA681B">
      <w:pPr>
        <w:ind w:firstLine="3175"/>
        <w:jc w:val="both"/>
        <w:rPr>
          <w:rFonts w:ascii="Arial" w:hAnsi="Arial" w:cs="Arial"/>
          <w:bCs/>
          <w:sz w:val="24"/>
          <w:szCs w:val="24"/>
        </w:rPr>
      </w:pPr>
      <w:r>
        <w:rPr>
          <w:rFonts w:ascii="Arial" w:hAnsi="Arial" w:cs="Arial"/>
          <w:b/>
          <w:bCs/>
          <w:sz w:val="24"/>
          <w:szCs w:val="24"/>
        </w:rPr>
        <w:t>4.2 -</w:t>
      </w:r>
      <w:r>
        <w:rPr>
          <w:rFonts w:ascii="Arial" w:hAnsi="Arial" w:cs="Arial"/>
          <w:bCs/>
          <w:sz w:val="24"/>
          <w:szCs w:val="24"/>
        </w:rPr>
        <w:t xml:space="preserve"> Apurada, em qualquer tempo, divergência entre as especificações pré-fixadas e o fornecimento do</w:t>
      </w:r>
      <w:r>
        <w:rPr>
          <w:rFonts w:ascii="Arial" w:hAnsi="Arial" w:cs="Arial"/>
          <w:bCs/>
          <w:sz w:val="24"/>
          <w:szCs w:val="24"/>
        </w:rPr>
        <w:t xml:space="preserve">s produtos, serão aplicados à CONTRATADA sanções previstas neste Edital e na legislação vigente (Lei Estadual nº. 15.608/07, sem prejuízo das demais). </w:t>
      </w:r>
    </w:p>
    <w:p w14:paraId="5C606E0B" w14:textId="77777777" w:rsidR="009C2BAA" w:rsidRDefault="00AA681B">
      <w:pPr>
        <w:ind w:firstLine="3175"/>
        <w:jc w:val="both"/>
        <w:rPr>
          <w:rFonts w:ascii="Arial" w:hAnsi="Arial" w:cs="Arial"/>
          <w:bCs/>
          <w:sz w:val="24"/>
          <w:szCs w:val="24"/>
        </w:rPr>
      </w:pPr>
      <w:r>
        <w:rPr>
          <w:rFonts w:ascii="Arial" w:hAnsi="Arial" w:cs="Arial"/>
          <w:b/>
          <w:bCs/>
          <w:sz w:val="24"/>
          <w:szCs w:val="24"/>
        </w:rPr>
        <w:t xml:space="preserve">4.3 - </w:t>
      </w:r>
      <w:r>
        <w:rPr>
          <w:rFonts w:ascii="Arial" w:hAnsi="Arial" w:cs="Arial"/>
          <w:bCs/>
          <w:sz w:val="24"/>
          <w:szCs w:val="24"/>
        </w:rPr>
        <w:t xml:space="preserve">A CONTRATADA, mesmo não sendo a fabricante da matéria prima empregada na fabricação dos produtos, </w:t>
      </w:r>
      <w:r>
        <w:rPr>
          <w:rFonts w:ascii="Arial" w:hAnsi="Arial" w:cs="Arial"/>
          <w:bCs/>
          <w:sz w:val="24"/>
          <w:szCs w:val="24"/>
        </w:rPr>
        <w:t>responderá inteira e solidariamente pela qualidade e autenticidade destes, obrigando-se a substituir, as suas expensas, no todo ou em parte, o objeto desta licitação, em que se verificarem vícios, defeitos, incorreções, resultantes da fabricação ou transpo</w:t>
      </w:r>
      <w:r>
        <w:rPr>
          <w:rFonts w:ascii="Arial" w:hAnsi="Arial" w:cs="Arial"/>
          <w:bCs/>
          <w:sz w:val="24"/>
          <w:szCs w:val="24"/>
        </w:rPr>
        <w:t>rte, constatado visualmente ou em laboratório, no prazo máximo de 03 (três) dias úteis, sendo que o ato do recebimento não importará sua aceitação, sob pena de aplicação das penalidades previstas neste Edital, correndo estes custos por sua conta.</w:t>
      </w:r>
    </w:p>
    <w:p w14:paraId="7A6A7A1A" w14:textId="77777777" w:rsidR="009C2BAA" w:rsidRDefault="009C2BAA">
      <w:pPr>
        <w:ind w:firstLine="3175"/>
        <w:jc w:val="both"/>
        <w:rPr>
          <w:rFonts w:ascii="Arial" w:hAnsi="Arial" w:cs="Arial"/>
          <w:bCs/>
          <w:sz w:val="24"/>
          <w:szCs w:val="24"/>
        </w:rPr>
      </w:pPr>
    </w:p>
    <w:p w14:paraId="61DB3D0A" w14:textId="77777777" w:rsidR="009C2BAA" w:rsidRDefault="00AA681B">
      <w:pPr>
        <w:ind w:firstLine="3175"/>
        <w:jc w:val="both"/>
        <w:rPr>
          <w:rFonts w:ascii="Arial" w:hAnsi="Arial" w:cs="Arial"/>
          <w:bCs/>
          <w:sz w:val="24"/>
          <w:szCs w:val="24"/>
        </w:rPr>
      </w:pPr>
      <w:r>
        <w:rPr>
          <w:rFonts w:ascii="Arial" w:hAnsi="Arial" w:cs="Arial"/>
          <w:b/>
          <w:bCs/>
          <w:sz w:val="24"/>
          <w:szCs w:val="24"/>
        </w:rPr>
        <w:t>4.4 -</w:t>
      </w:r>
      <w:r>
        <w:rPr>
          <w:rFonts w:ascii="Arial" w:hAnsi="Arial" w:cs="Arial"/>
          <w:bCs/>
          <w:sz w:val="24"/>
          <w:szCs w:val="24"/>
        </w:rPr>
        <w:t xml:space="preserve"> No</w:t>
      </w:r>
      <w:r>
        <w:rPr>
          <w:rFonts w:ascii="Arial" w:hAnsi="Arial" w:cs="Arial"/>
          <w:bCs/>
          <w:sz w:val="24"/>
          <w:szCs w:val="24"/>
        </w:rPr>
        <w:t xml:space="preserve"> caso de apresentarem defeitos e, consequentemente serem substituídos, a garantia será contada a partir da nova data de entrega.</w:t>
      </w:r>
    </w:p>
    <w:p w14:paraId="32C1A3BE" w14:textId="77777777" w:rsidR="009C2BAA" w:rsidRDefault="009C2BAA">
      <w:pPr>
        <w:ind w:firstLine="3175"/>
        <w:jc w:val="both"/>
        <w:rPr>
          <w:rFonts w:ascii="Arial" w:hAnsi="Arial" w:cs="Arial"/>
          <w:bCs/>
          <w:sz w:val="24"/>
          <w:szCs w:val="24"/>
        </w:rPr>
      </w:pPr>
    </w:p>
    <w:p w14:paraId="49B37435" w14:textId="77777777" w:rsidR="009C2BAA" w:rsidRDefault="00AA681B">
      <w:pPr>
        <w:ind w:firstLine="3175"/>
        <w:jc w:val="both"/>
        <w:rPr>
          <w:rFonts w:ascii="Arial" w:hAnsi="Arial" w:cs="Arial"/>
          <w:bCs/>
          <w:sz w:val="24"/>
          <w:szCs w:val="24"/>
        </w:rPr>
      </w:pPr>
      <w:r>
        <w:rPr>
          <w:rFonts w:ascii="Arial" w:hAnsi="Arial" w:cs="Arial"/>
          <w:b/>
          <w:bCs/>
          <w:sz w:val="24"/>
          <w:szCs w:val="24"/>
        </w:rPr>
        <w:t>4.5 -</w:t>
      </w:r>
      <w:r>
        <w:rPr>
          <w:rFonts w:ascii="Arial" w:hAnsi="Arial" w:cs="Arial"/>
          <w:bCs/>
          <w:sz w:val="24"/>
          <w:szCs w:val="24"/>
        </w:rPr>
        <w:t xml:space="preserve"> O ônus de correção de defeitos apresentados ou a substituição dos mesmos, serão suportados exclusivamente pela CONTRATADA.</w:t>
      </w:r>
    </w:p>
    <w:p w14:paraId="047DFA56" w14:textId="77777777" w:rsidR="009C2BAA" w:rsidRDefault="009C2BAA">
      <w:pPr>
        <w:ind w:firstLine="3175"/>
        <w:jc w:val="both"/>
        <w:rPr>
          <w:rFonts w:ascii="Arial" w:hAnsi="Arial" w:cs="Arial"/>
          <w:bCs/>
          <w:sz w:val="24"/>
          <w:szCs w:val="24"/>
        </w:rPr>
      </w:pPr>
    </w:p>
    <w:p w14:paraId="6FF969FD" w14:textId="77777777" w:rsidR="009C2BAA" w:rsidRDefault="00AA681B">
      <w:pPr>
        <w:ind w:firstLine="3175"/>
        <w:jc w:val="both"/>
        <w:rPr>
          <w:rFonts w:ascii="Arial" w:hAnsi="Arial" w:cs="Arial"/>
          <w:bCs/>
          <w:sz w:val="24"/>
          <w:szCs w:val="24"/>
        </w:rPr>
      </w:pPr>
      <w:r>
        <w:rPr>
          <w:rFonts w:ascii="Arial" w:hAnsi="Arial" w:cs="Arial"/>
          <w:b/>
          <w:bCs/>
          <w:sz w:val="24"/>
          <w:szCs w:val="24"/>
        </w:rPr>
        <w:t>4.6 -</w:t>
      </w:r>
      <w:r>
        <w:rPr>
          <w:rFonts w:ascii="Arial" w:hAnsi="Arial" w:cs="Arial"/>
          <w:bCs/>
          <w:sz w:val="24"/>
          <w:szCs w:val="24"/>
        </w:rPr>
        <w:t xml:space="preserve"> Decorrido o prazo estipulado na notificação, sem que tenha havido a troca dos produtos recusados, o solicitante dará ciência </w:t>
      </w:r>
      <w:r>
        <w:rPr>
          <w:rFonts w:ascii="Arial" w:hAnsi="Arial" w:cs="Arial"/>
          <w:bCs/>
          <w:sz w:val="24"/>
          <w:szCs w:val="24"/>
        </w:rPr>
        <w:t>à Presidência do CISOP, através de Comunicação Interna, a fim de que se proceda à abertura de processo de penalidade contra a CONTRATADA, de acordo com as normas contidas na Lei Estadual nº. 15.608/07, para aplicação das penalidades previstas neste Edital.</w:t>
      </w:r>
      <w:r>
        <w:rPr>
          <w:rFonts w:ascii="Arial" w:hAnsi="Arial" w:cs="Arial"/>
          <w:bCs/>
          <w:sz w:val="24"/>
          <w:szCs w:val="24"/>
        </w:rPr>
        <w:t xml:space="preserve"> </w:t>
      </w:r>
    </w:p>
    <w:p w14:paraId="4E640A51" w14:textId="77777777" w:rsidR="009C2BAA" w:rsidRDefault="009C2BAA">
      <w:pPr>
        <w:ind w:firstLine="3175"/>
        <w:jc w:val="both"/>
        <w:rPr>
          <w:rFonts w:ascii="Arial" w:hAnsi="Arial" w:cs="Arial"/>
          <w:bCs/>
          <w:sz w:val="24"/>
          <w:szCs w:val="24"/>
        </w:rPr>
      </w:pPr>
    </w:p>
    <w:p w14:paraId="6EECA58E" w14:textId="77777777" w:rsidR="009C2BAA" w:rsidRDefault="00AA681B">
      <w:pPr>
        <w:ind w:firstLine="3175"/>
        <w:jc w:val="both"/>
        <w:rPr>
          <w:rFonts w:ascii="Arial" w:hAnsi="Arial" w:cs="Arial"/>
          <w:bCs/>
          <w:sz w:val="24"/>
          <w:szCs w:val="24"/>
        </w:rPr>
      </w:pPr>
      <w:r>
        <w:rPr>
          <w:rFonts w:ascii="Arial" w:hAnsi="Arial" w:cs="Arial"/>
          <w:b/>
          <w:bCs/>
          <w:sz w:val="24"/>
          <w:szCs w:val="24"/>
        </w:rPr>
        <w:lastRenderedPageBreak/>
        <w:t xml:space="preserve">4.7 - </w:t>
      </w:r>
      <w:r>
        <w:rPr>
          <w:rFonts w:ascii="Arial" w:hAnsi="Arial" w:cs="Arial"/>
          <w:bCs/>
          <w:sz w:val="24"/>
          <w:szCs w:val="24"/>
        </w:rPr>
        <w:t xml:space="preserve">A desconformidade da prestação do serviço às condições indispensáveis ao recebimento sujeitará a CONTRATADA às sanções previstas neste Edital e na legislação vigente. </w:t>
      </w:r>
    </w:p>
    <w:p w14:paraId="07983A84" w14:textId="77777777" w:rsidR="009C2BAA" w:rsidRDefault="009C2BAA">
      <w:pPr>
        <w:ind w:firstLine="3175"/>
        <w:jc w:val="both"/>
        <w:rPr>
          <w:rFonts w:ascii="Arial" w:hAnsi="Arial" w:cs="Arial"/>
          <w:bCs/>
          <w:sz w:val="24"/>
          <w:szCs w:val="24"/>
        </w:rPr>
      </w:pPr>
    </w:p>
    <w:p w14:paraId="76098C3A" w14:textId="77777777" w:rsidR="009C2BAA" w:rsidRDefault="00AA681B">
      <w:pPr>
        <w:ind w:firstLine="3175"/>
        <w:jc w:val="both"/>
        <w:rPr>
          <w:rFonts w:ascii="Arial" w:hAnsi="Arial" w:cs="Arial"/>
          <w:bCs/>
          <w:sz w:val="24"/>
          <w:szCs w:val="24"/>
        </w:rPr>
      </w:pPr>
      <w:r>
        <w:rPr>
          <w:rFonts w:ascii="Arial" w:hAnsi="Arial" w:cs="Arial"/>
          <w:b/>
          <w:bCs/>
          <w:sz w:val="24"/>
          <w:szCs w:val="24"/>
        </w:rPr>
        <w:t>4.8 -</w:t>
      </w:r>
      <w:r>
        <w:rPr>
          <w:rFonts w:ascii="Arial" w:hAnsi="Arial" w:cs="Arial"/>
          <w:bCs/>
          <w:sz w:val="24"/>
          <w:szCs w:val="24"/>
        </w:rPr>
        <w:t xml:space="preserve"> A prova de entrega é a assinatura do (a) responsável pelo recebimento no</w:t>
      </w:r>
      <w:r>
        <w:rPr>
          <w:rFonts w:ascii="Arial" w:hAnsi="Arial" w:cs="Arial"/>
          <w:bCs/>
          <w:sz w:val="24"/>
          <w:szCs w:val="24"/>
        </w:rPr>
        <w:t xml:space="preserve"> canhoto da nota fiscal, que servirá apenas como ressalva a CONTRATADA para fins de cumprimento da data de entrega.</w:t>
      </w:r>
    </w:p>
    <w:p w14:paraId="675588B3" w14:textId="77777777" w:rsidR="009C2BAA" w:rsidRDefault="009C2BAA">
      <w:pPr>
        <w:ind w:firstLine="3175"/>
        <w:jc w:val="both"/>
        <w:rPr>
          <w:rFonts w:ascii="Arial" w:hAnsi="Arial" w:cs="Arial"/>
          <w:bCs/>
          <w:sz w:val="24"/>
          <w:szCs w:val="24"/>
        </w:rPr>
      </w:pPr>
    </w:p>
    <w:p w14:paraId="576A3024" w14:textId="77777777" w:rsidR="009C2BAA" w:rsidRDefault="00AA681B">
      <w:pPr>
        <w:ind w:firstLine="3175"/>
        <w:jc w:val="both"/>
        <w:rPr>
          <w:rFonts w:ascii="Arial" w:hAnsi="Arial" w:cs="Arial"/>
          <w:bCs/>
          <w:sz w:val="24"/>
          <w:szCs w:val="24"/>
        </w:rPr>
      </w:pPr>
      <w:r>
        <w:rPr>
          <w:rFonts w:ascii="Arial" w:hAnsi="Arial" w:cs="Arial"/>
          <w:b/>
          <w:bCs/>
          <w:sz w:val="24"/>
          <w:szCs w:val="24"/>
        </w:rPr>
        <w:t>4.9 -</w:t>
      </w:r>
      <w:r>
        <w:rPr>
          <w:rFonts w:ascii="Arial" w:hAnsi="Arial" w:cs="Arial"/>
          <w:bCs/>
          <w:sz w:val="24"/>
          <w:szCs w:val="24"/>
        </w:rPr>
        <w:t xml:space="preserve"> Todos os produtos solicitados deverão ser novos e de primeira qualidade, não sendo aceito produtos remanufaturados, reciclados ou rec</w:t>
      </w:r>
      <w:r>
        <w:rPr>
          <w:rFonts w:ascii="Arial" w:hAnsi="Arial" w:cs="Arial"/>
          <w:bCs/>
          <w:sz w:val="24"/>
          <w:szCs w:val="24"/>
        </w:rPr>
        <w:t xml:space="preserve">ondicionados. </w:t>
      </w:r>
    </w:p>
    <w:p w14:paraId="1FC5AB3F" w14:textId="77777777" w:rsidR="009C2BAA" w:rsidRDefault="009C2BAA">
      <w:pPr>
        <w:ind w:firstLine="3175"/>
        <w:jc w:val="both"/>
        <w:rPr>
          <w:rFonts w:ascii="Arial" w:hAnsi="Arial" w:cs="Arial"/>
          <w:bCs/>
          <w:sz w:val="24"/>
          <w:szCs w:val="24"/>
        </w:rPr>
      </w:pPr>
    </w:p>
    <w:p w14:paraId="7D476560" w14:textId="77777777" w:rsidR="009C2BAA" w:rsidRDefault="00AA681B">
      <w:pPr>
        <w:ind w:firstLine="3175"/>
        <w:jc w:val="both"/>
        <w:rPr>
          <w:rFonts w:ascii="Arial" w:hAnsi="Arial" w:cs="Arial"/>
          <w:bCs/>
          <w:sz w:val="24"/>
          <w:szCs w:val="24"/>
        </w:rPr>
      </w:pPr>
      <w:r>
        <w:rPr>
          <w:rFonts w:ascii="Arial" w:hAnsi="Arial" w:cs="Arial"/>
          <w:b/>
          <w:bCs/>
          <w:sz w:val="24"/>
          <w:szCs w:val="24"/>
        </w:rPr>
        <w:t xml:space="preserve">4.10 - </w:t>
      </w:r>
      <w:r>
        <w:rPr>
          <w:rFonts w:ascii="Arial" w:hAnsi="Arial" w:cs="Arial"/>
          <w:bCs/>
          <w:sz w:val="24"/>
          <w:szCs w:val="24"/>
        </w:rPr>
        <w:t>Os produtos a serem entregues, quando da contratação, deverão corresponder às especificações do edital, no que tange às suas características, descritivo e padrão de qualidade, sob pena de rescisão contratual e penalidades cabíveis.</w:t>
      </w:r>
    </w:p>
    <w:p w14:paraId="37091DBE" w14:textId="77777777" w:rsidR="009C2BAA" w:rsidRDefault="009C2BAA">
      <w:pPr>
        <w:ind w:firstLine="3175"/>
        <w:jc w:val="both"/>
        <w:rPr>
          <w:rFonts w:ascii="Arial" w:hAnsi="Arial" w:cs="Arial"/>
          <w:bCs/>
          <w:sz w:val="24"/>
          <w:szCs w:val="24"/>
        </w:rPr>
      </w:pPr>
    </w:p>
    <w:p w14:paraId="73C6E440" w14:textId="77777777" w:rsidR="009C2BAA" w:rsidRDefault="00AA681B">
      <w:pPr>
        <w:ind w:firstLine="3175"/>
        <w:jc w:val="both"/>
        <w:rPr>
          <w:rFonts w:ascii="Arial" w:hAnsi="Arial" w:cs="Arial"/>
          <w:bCs/>
          <w:sz w:val="24"/>
          <w:szCs w:val="24"/>
        </w:rPr>
      </w:pPr>
      <w:r>
        <w:rPr>
          <w:rFonts w:ascii="Arial" w:hAnsi="Arial" w:cs="Arial"/>
          <w:b/>
          <w:bCs/>
          <w:sz w:val="24"/>
          <w:szCs w:val="24"/>
        </w:rPr>
        <w:t xml:space="preserve">4.11 - </w:t>
      </w:r>
      <w:r>
        <w:rPr>
          <w:rFonts w:ascii="Arial" w:hAnsi="Arial" w:cs="Arial"/>
          <w:bCs/>
          <w:sz w:val="24"/>
          <w:szCs w:val="24"/>
        </w:rPr>
        <w:t xml:space="preserve">O CONTRATANTE não aceitará a exigência de faturamento mínimo, estipulação de horário ou outras restrições da CONTRATADA que venham a prejudicar o mesmo. </w:t>
      </w:r>
    </w:p>
    <w:p w14:paraId="302F7079" w14:textId="77777777" w:rsidR="009C2BAA" w:rsidRDefault="00AA681B">
      <w:pPr>
        <w:ind w:firstLine="3175"/>
        <w:jc w:val="both"/>
        <w:rPr>
          <w:rFonts w:ascii="Arial" w:hAnsi="Arial" w:cs="Arial"/>
          <w:bCs/>
          <w:sz w:val="24"/>
          <w:szCs w:val="24"/>
        </w:rPr>
      </w:pPr>
      <w:r>
        <w:rPr>
          <w:rFonts w:ascii="Arial" w:hAnsi="Arial" w:cs="Arial"/>
          <w:b/>
          <w:bCs/>
          <w:sz w:val="24"/>
          <w:szCs w:val="24"/>
        </w:rPr>
        <w:t>4.12 -</w:t>
      </w:r>
      <w:r>
        <w:rPr>
          <w:rFonts w:ascii="Arial" w:hAnsi="Arial" w:cs="Arial"/>
          <w:bCs/>
          <w:sz w:val="24"/>
          <w:szCs w:val="24"/>
        </w:rPr>
        <w:t xml:space="preserve"> Os produtos entregues deverão estar acondicionados de forma compatível com sua conservaç</w:t>
      </w:r>
      <w:r>
        <w:rPr>
          <w:rFonts w:ascii="Arial" w:hAnsi="Arial" w:cs="Arial"/>
          <w:bCs/>
          <w:sz w:val="24"/>
          <w:szCs w:val="24"/>
        </w:rPr>
        <w:t>ão, em embalagens próprias, individuais e lacradas pelo fabricante, constando marca, nome e endereço do fabricante, peso líquido, especificações, número de certificado do produto no órgão fiscalizador, fabricante, rótulo em português, lote, data de fabrica</w:t>
      </w:r>
      <w:r>
        <w:rPr>
          <w:rFonts w:ascii="Arial" w:hAnsi="Arial" w:cs="Arial"/>
          <w:bCs/>
          <w:sz w:val="24"/>
          <w:szCs w:val="24"/>
        </w:rPr>
        <w:t>ção, nome do produto, quantidade, validade.</w:t>
      </w:r>
    </w:p>
    <w:p w14:paraId="26FAAA4D" w14:textId="77777777" w:rsidR="009C2BAA" w:rsidRDefault="009C2BAA">
      <w:pPr>
        <w:ind w:firstLine="3175"/>
        <w:jc w:val="both"/>
        <w:rPr>
          <w:rFonts w:ascii="Arial" w:hAnsi="Arial" w:cs="Arial"/>
          <w:bCs/>
          <w:sz w:val="24"/>
          <w:szCs w:val="24"/>
        </w:rPr>
      </w:pPr>
    </w:p>
    <w:p w14:paraId="7964055D" w14:textId="77777777" w:rsidR="009C2BAA" w:rsidRDefault="00AA681B">
      <w:pPr>
        <w:ind w:firstLine="3175"/>
        <w:jc w:val="both"/>
        <w:rPr>
          <w:rFonts w:ascii="Arial" w:hAnsi="Arial" w:cs="Arial"/>
          <w:bCs/>
          <w:sz w:val="24"/>
          <w:szCs w:val="24"/>
        </w:rPr>
      </w:pPr>
      <w:r>
        <w:rPr>
          <w:rFonts w:ascii="Arial" w:hAnsi="Arial" w:cs="Arial"/>
          <w:b/>
          <w:bCs/>
          <w:sz w:val="24"/>
          <w:szCs w:val="24"/>
        </w:rPr>
        <w:t>4.13 -</w:t>
      </w:r>
      <w:r>
        <w:rPr>
          <w:rFonts w:ascii="Arial" w:hAnsi="Arial" w:cs="Arial"/>
          <w:bCs/>
          <w:sz w:val="24"/>
          <w:szCs w:val="24"/>
        </w:rPr>
        <w:t xml:space="preserve"> O recebimento do objeto dar-se-á definitivamente e integralmente, somente após a verificação de sua conformidade com as especificações qualitativas e quantitativas.</w:t>
      </w:r>
    </w:p>
    <w:p w14:paraId="0D2EC63C" w14:textId="77777777" w:rsidR="009C2BAA" w:rsidRDefault="00AA681B">
      <w:pPr>
        <w:ind w:firstLine="3175"/>
        <w:jc w:val="both"/>
        <w:rPr>
          <w:rFonts w:ascii="Arial" w:hAnsi="Arial" w:cs="Arial"/>
          <w:bCs/>
          <w:sz w:val="24"/>
          <w:szCs w:val="24"/>
        </w:rPr>
      </w:pPr>
      <w:r>
        <w:rPr>
          <w:rFonts w:ascii="Arial" w:hAnsi="Arial" w:cs="Arial"/>
          <w:b/>
          <w:bCs/>
          <w:sz w:val="24"/>
          <w:szCs w:val="24"/>
        </w:rPr>
        <w:t xml:space="preserve">4.14 </w:t>
      </w:r>
      <w:r>
        <w:rPr>
          <w:rFonts w:ascii="Arial" w:hAnsi="Arial" w:cs="Arial"/>
          <w:bCs/>
          <w:sz w:val="24"/>
          <w:szCs w:val="24"/>
        </w:rPr>
        <w:t>- Em nenhuma hipótese será admitid</w:t>
      </w:r>
      <w:r>
        <w:rPr>
          <w:rFonts w:ascii="Arial" w:hAnsi="Arial" w:cs="Arial"/>
          <w:bCs/>
          <w:sz w:val="24"/>
          <w:szCs w:val="24"/>
        </w:rPr>
        <w:t>o o recebimento diverso do objeto licitado ou com qualquer diferença das exigências e propostas contidas na licitação.</w:t>
      </w:r>
    </w:p>
    <w:p w14:paraId="5677B29A" w14:textId="77777777" w:rsidR="009C2BAA" w:rsidRDefault="009C2BAA">
      <w:pPr>
        <w:ind w:firstLine="3175"/>
        <w:jc w:val="both"/>
        <w:rPr>
          <w:b/>
        </w:rPr>
      </w:pPr>
    </w:p>
    <w:p w14:paraId="490BB0BC" w14:textId="77777777" w:rsidR="009C2BAA" w:rsidRDefault="00AA681B">
      <w:pPr>
        <w:ind w:firstLine="3175"/>
        <w:jc w:val="both"/>
        <w:rPr>
          <w:rFonts w:ascii="Arial" w:hAnsi="Arial" w:cs="Arial"/>
          <w:bCs/>
          <w:sz w:val="24"/>
          <w:szCs w:val="24"/>
        </w:rPr>
      </w:pPr>
      <w:r>
        <w:rPr>
          <w:rFonts w:ascii="Arial" w:hAnsi="Arial" w:cs="Arial"/>
          <w:b/>
          <w:bCs/>
          <w:sz w:val="24"/>
          <w:szCs w:val="24"/>
        </w:rPr>
        <w:t>4.15 -</w:t>
      </w:r>
      <w:r>
        <w:rPr>
          <w:rFonts w:ascii="Arial" w:hAnsi="Arial" w:cs="Arial"/>
          <w:bCs/>
          <w:sz w:val="24"/>
          <w:szCs w:val="24"/>
        </w:rPr>
        <w:t xml:space="preserve"> A CONTRATADA terá de cumprir o prazo de entrega pactuado, garantir a boa qualidade dos produtos fornecidos e responsabilizar-se pelo transporte dos produtos de seu estabelecimento até o local determinado pelo CONTRATANTE. </w:t>
      </w:r>
    </w:p>
    <w:p w14:paraId="608800A0" w14:textId="77777777" w:rsidR="009C2BAA" w:rsidRDefault="009C2BAA">
      <w:pPr>
        <w:ind w:firstLine="3175"/>
        <w:jc w:val="both"/>
        <w:rPr>
          <w:rFonts w:ascii="Arial" w:hAnsi="Arial" w:cs="Arial"/>
          <w:bCs/>
          <w:sz w:val="24"/>
          <w:szCs w:val="24"/>
        </w:rPr>
      </w:pPr>
    </w:p>
    <w:p w14:paraId="5C8CDC48" w14:textId="77777777" w:rsidR="009C2BAA" w:rsidRDefault="00AA681B">
      <w:pPr>
        <w:ind w:firstLine="3175"/>
        <w:jc w:val="both"/>
        <w:rPr>
          <w:rFonts w:ascii="Arial" w:hAnsi="Arial" w:cs="Arial"/>
          <w:bCs/>
          <w:sz w:val="24"/>
          <w:szCs w:val="24"/>
        </w:rPr>
      </w:pPr>
      <w:r>
        <w:rPr>
          <w:rFonts w:ascii="Arial" w:hAnsi="Arial" w:cs="Arial"/>
          <w:b/>
          <w:bCs/>
          <w:sz w:val="24"/>
          <w:szCs w:val="24"/>
        </w:rPr>
        <w:t>4.16 -</w:t>
      </w:r>
      <w:r>
        <w:rPr>
          <w:rFonts w:ascii="Arial" w:hAnsi="Arial" w:cs="Arial"/>
          <w:bCs/>
          <w:sz w:val="24"/>
          <w:szCs w:val="24"/>
        </w:rPr>
        <w:t xml:space="preserve"> Para esclarecimentos de </w:t>
      </w:r>
      <w:r>
        <w:rPr>
          <w:rFonts w:ascii="Arial" w:hAnsi="Arial" w:cs="Arial"/>
          <w:bCs/>
          <w:sz w:val="24"/>
          <w:szCs w:val="24"/>
        </w:rPr>
        <w:t xml:space="preserve">dúvidas em relação à qualidade do produto entregue, poderá ser exigido da CONTRATADA a apresentação de um certificado de análise emitido por laboratório oficial, correndo todas as despesas por conta da CONTRATADA. </w:t>
      </w:r>
    </w:p>
    <w:p w14:paraId="22EB8E0D" w14:textId="77777777" w:rsidR="009C2BAA" w:rsidRDefault="009C2BAA">
      <w:pPr>
        <w:ind w:firstLine="3175"/>
        <w:jc w:val="both"/>
        <w:rPr>
          <w:rFonts w:ascii="Arial" w:hAnsi="Arial" w:cs="Arial"/>
          <w:bCs/>
          <w:sz w:val="24"/>
          <w:szCs w:val="24"/>
        </w:rPr>
      </w:pPr>
    </w:p>
    <w:p w14:paraId="41B53EAC" w14:textId="77777777" w:rsidR="009C2BAA" w:rsidRDefault="00AA681B">
      <w:pPr>
        <w:ind w:firstLine="3175"/>
        <w:jc w:val="both"/>
        <w:rPr>
          <w:rFonts w:ascii="Arial" w:hAnsi="Arial" w:cs="Arial"/>
          <w:bCs/>
          <w:sz w:val="24"/>
          <w:szCs w:val="24"/>
        </w:rPr>
      </w:pPr>
      <w:r>
        <w:rPr>
          <w:rFonts w:ascii="Arial" w:hAnsi="Arial" w:cs="Arial"/>
          <w:b/>
          <w:bCs/>
          <w:sz w:val="24"/>
          <w:szCs w:val="24"/>
        </w:rPr>
        <w:t>4.17 -</w:t>
      </w:r>
      <w:r>
        <w:rPr>
          <w:rFonts w:ascii="Arial" w:hAnsi="Arial" w:cs="Arial"/>
          <w:bCs/>
          <w:sz w:val="24"/>
          <w:szCs w:val="24"/>
        </w:rPr>
        <w:t xml:space="preserve"> A constatação de problemas na qua</w:t>
      </w:r>
      <w:r>
        <w:rPr>
          <w:rFonts w:ascii="Arial" w:hAnsi="Arial" w:cs="Arial"/>
          <w:bCs/>
          <w:sz w:val="24"/>
          <w:szCs w:val="24"/>
        </w:rPr>
        <w:t xml:space="preserve">lidade do produto, comprovada através de laudo de teste, acarretará a substituição imediata de todo quantitativo do produto. </w:t>
      </w:r>
    </w:p>
    <w:p w14:paraId="61321DEE" w14:textId="77777777" w:rsidR="009C2BAA" w:rsidRDefault="00AA681B">
      <w:pPr>
        <w:ind w:firstLine="3175"/>
        <w:jc w:val="both"/>
        <w:rPr>
          <w:rFonts w:ascii="Arial" w:hAnsi="Arial" w:cs="Arial"/>
          <w:bCs/>
          <w:sz w:val="24"/>
          <w:szCs w:val="24"/>
        </w:rPr>
      </w:pPr>
      <w:r>
        <w:rPr>
          <w:rFonts w:ascii="Arial" w:hAnsi="Arial" w:cs="Arial"/>
          <w:b/>
          <w:bCs/>
          <w:sz w:val="24"/>
          <w:szCs w:val="24"/>
        </w:rPr>
        <w:t>4.18 -</w:t>
      </w:r>
      <w:r>
        <w:rPr>
          <w:rFonts w:ascii="Arial" w:hAnsi="Arial" w:cs="Arial"/>
          <w:bCs/>
          <w:sz w:val="24"/>
          <w:szCs w:val="24"/>
        </w:rPr>
        <w:t xml:space="preserve"> O recebimento pelo CONTRATANTE não modifica, restringe ou elide a plena responsabilidade da CONTRATADA de fornecer produtos</w:t>
      </w:r>
      <w:r>
        <w:rPr>
          <w:rFonts w:ascii="Arial" w:hAnsi="Arial" w:cs="Arial"/>
          <w:bCs/>
          <w:sz w:val="24"/>
          <w:szCs w:val="24"/>
        </w:rPr>
        <w:t xml:space="preserve"> e serviços de acordo com as condições contidas no Edital e seus Anexos, nem invalida qualquer reclamação que o CONTRATANTE venha a fazer em virtude de posterior constatação de materiais, produtos ou serviços fora de especificação, garantida a faculdade de</w:t>
      </w:r>
      <w:r>
        <w:rPr>
          <w:rFonts w:ascii="Arial" w:hAnsi="Arial" w:cs="Arial"/>
          <w:bCs/>
          <w:sz w:val="24"/>
          <w:szCs w:val="24"/>
        </w:rPr>
        <w:t xml:space="preserve"> troca/reparação. </w:t>
      </w:r>
    </w:p>
    <w:p w14:paraId="5AB31E4F" w14:textId="77777777" w:rsidR="009C2BAA" w:rsidRDefault="009C2BAA">
      <w:pPr>
        <w:ind w:firstLine="3175"/>
        <w:jc w:val="both"/>
        <w:rPr>
          <w:rFonts w:ascii="Arial" w:hAnsi="Arial" w:cs="Arial"/>
          <w:bCs/>
          <w:sz w:val="24"/>
          <w:szCs w:val="24"/>
        </w:rPr>
      </w:pPr>
    </w:p>
    <w:p w14:paraId="249E974A" w14:textId="77777777" w:rsidR="009C2BAA" w:rsidRDefault="00AA681B">
      <w:pPr>
        <w:ind w:firstLine="3175"/>
        <w:jc w:val="both"/>
        <w:rPr>
          <w:rFonts w:ascii="Arial" w:hAnsi="Arial" w:cs="Arial"/>
          <w:bCs/>
          <w:sz w:val="24"/>
          <w:szCs w:val="24"/>
        </w:rPr>
      </w:pPr>
      <w:r>
        <w:rPr>
          <w:rFonts w:ascii="Arial" w:hAnsi="Arial" w:cs="Arial"/>
          <w:b/>
          <w:bCs/>
          <w:sz w:val="24"/>
          <w:szCs w:val="24"/>
        </w:rPr>
        <w:lastRenderedPageBreak/>
        <w:t>4.19 -</w:t>
      </w:r>
      <w:r>
        <w:rPr>
          <w:rFonts w:ascii="Arial" w:hAnsi="Arial" w:cs="Arial"/>
          <w:bCs/>
          <w:sz w:val="24"/>
          <w:szCs w:val="24"/>
        </w:rPr>
        <w:t xml:space="preserve"> O CONTRATANTE reserva-se o direito de não receber o objeto em desacordo com as especificações e condições constantes deste instrumento convocatório, podendo aplicar as penalidades e sanções previstas ou rescindir o contrato e apl</w:t>
      </w:r>
      <w:r>
        <w:rPr>
          <w:rFonts w:ascii="Arial" w:hAnsi="Arial" w:cs="Arial"/>
          <w:bCs/>
          <w:sz w:val="24"/>
          <w:szCs w:val="24"/>
        </w:rPr>
        <w:t>icar o disposto no art. 24, inciso XI, da Lei Federal n° 8.666/93.</w:t>
      </w:r>
    </w:p>
    <w:p w14:paraId="731EBC82" w14:textId="77777777" w:rsidR="009C2BAA" w:rsidRDefault="00AA681B">
      <w:pPr>
        <w:ind w:firstLine="3175"/>
        <w:jc w:val="both"/>
        <w:rPr>
          <w:rFonts w:ascii="Arial" w:hAnsi="Arial" w:cs="Arial"/>
          <w:bCs/>
          <w:sz w:val="24"/>
          <w:szCs w:val="24"/>
        </w:rPr>
      </w:pPr>
      <w:r>
        <w:rPr>
          <w:rFonts w:ascii="Arial" w:hAnsi="Arial" w:cs="Arial"/>
          <w:b/>
          <w:bCs/>
          <w:sz w:val="24"/>
          <w:szCs w:val="24"/>
        </w:rPr>
        <w:t>4.20 -</w:t>
      </w:r>
      <w:r>
        <w:rPr>
          <w:rFonts w:ascii="Arial" w:hAnsi="Arial" w:cs="Arial"/>
          <w:bCs/>
          <w:sz w:val="24"/>
          <w:szCs w:val="24"/>
        </w:rPr>
        <w:t xml:space="preserve"> Entende-se por recebimento o descarregamento e acomodação dos produtos no local indicado pelo CONTRATANTE. </w:t>
      </w:r>
    </w:p>
    <w:p w14:paraId="7D32C421" w14:textId="77777777" w:rsidR="009C2BAA" w:rsidRDefault="009C2BAA">
      <w:pPr>
        <w:ind w:firstLine="3175"/>
        <w:jc w:val="both"/>
        <w:rPr>
          <w:rFonts w:ascii="Arial" w:hAnsi="Arial" w:cs="Arial"/>
          <w:b/>
          <w:bCs/>
          <w:sz w:val="24"/>
          <w:szCs w:val="24"/>
        </w:rPr>
      </w:pPr>
    </w:p>
    <w:p w14:paraId="1F9B1E66" w14:textId="77777777" w:rsidR="009C2BAA" w:rsidRDefault="00AA681B">
      <w:pPr>
        <w:ind w:firstLine="3175"/>
        <w:jc w:val="both"/>
        <w:rPr>
          <w:rFonts w:ascii="Arial" w:hAnsi="Arial" w:cs="Arial"/>
          <w:bCs/>
          <w:sz w:val="24"/>
          <w:szCs w:val="24"/>
        </w:rPr>
      </w:pPr>
      <w:r>
        <w:rPr>
          <w:rFonts w:ascii="Arial" w:hAnsi="Arial" w:cs="Arial"/>
          <w:b/>
          <w:bCs/>
          <w:sz w:val="24"/>
          <w:szCs w:val="24"/>
        </w:rPr>
        <w:t>4.21 -</w:t>
      </w:r>
      <w:r>
        <w:rPr>
          <w:rFonts w:ascii="Arial" w:hAnsi="Arial" w:cs="Arial"/>
          <w:bCs/>
          <w:sz w:val="24"/>
          <w:szCs w:val="24"/>
        </w:rPr>
        <w:t xml:space="preserve"> A CONTRATADA deverá entregar o serviço/material/bens/produtos em total conformidade com o que fora licitado no edital, não sendo admitida alteração posterior pela CONTRATADA das especificações do objeto da licitação, sob pena da CONTRATADA sofrer as sançõ</w:t>
      </w:r>
      <w:r>
        <w:rPr>
          <w:rFonts w:ascii="Arial" w:hAnsi="Arial" w:cs="Arial"/>
          <w:bCs/>
          <w:sz w:val="24"/>
          <w:szCs w:val="24"/>
        </w:rPr>
        <w:t>es legais.</w:t>
      </w:r>
    </w:p>
    <w:p w14:paraId="1CEA0500" w14:textId="77777777" w:rsidR="009C2BAA" w:rsidRDefault="009C2BAA">
      <w:pPr>
        <w:ind w:firstLine="3175"/>
        <w:jc w:val="both"/>
        <w:rPr>
          <w:rFonts w:ascii="Arial" w:hAnsi="Arial" w:cs="Arial"/>
          <w:bCs/>
          <w:sz w:val="24"/>
          <w:szCs w:val="24"/>
        </w:rPr>
      </w:pPr>
    </w:p>
    <w:p w14:paraId="58CE9196" w14:textId="77777777" w:rsidR="009C2BAA" w:rsidRDefault="00AA681B">
      <w:pPr>
        <w:ind w:firstLine="3175"/>
        <w:jc w:val="both"/>
        <w:rPr>
          <w:rFonts w:ascii="Arial" w:hAnsi="Arial" w:cs="Arial"/>
          <w:bCs/>
          <w:sz w:val="24"/>
          <w:szCs w:val="24"/>
        </w:rPr>
      </w:pPr>
      <w:r>
        <w:rPr>
          <w:rFonts w:ascii="Arial" w:hAnsi="Arial" w:cs="Arial"/>
          <w:b/>
          <w:bCs/>
          <w:sz w:val="24"/>
          <w:szCs w:val="24"/>
        </w:rPr>
        <w:t>4.22 -</w:t>
      </w:r>
      <w:r>
        <w:rPr>
          <w:rFonts w:ascii="Arial" w:hAnsi="Arial" w:cs="Arial"/>
          <w:bCs/>
          <w:sz w:val="24"/>
          <w:szCs w:val="24"/>
        </w:rPr>
        <w:t xml:space="preserve"> Deverá ser fornecida pela CONTRATADA garantia contra defeitos, vícios e/ou impropriedades de fabricação dos produtos durante o prazo de execução do contrato.</w:t>
      </w:r>
    </w:p>
    <w:p w14:paraId="07B4175D" w14:textId="77777777" w:rsidR="009C2BAA" w:rsidRDefault="00AA681B">
      <w:pPr>
        <w:ind w:firstLine="3175"/>
        <w:jc w:val="both"/>
        <w:rPr>
          <w:rFonts w:ascii="Arial" w:hAnsi="Arial" w:cs="Arial"/>
          <w:bCs/>
          <w:sz w:val="24"/>
          <w:szCs w:val="24"/>
        </w:rPr>
      </w:pPr>
      <w:r>
        <w:rPr>
          <w:rFonts w:ascii="Arial" w:hAnsi="Arial" w:cs="Arial"/>
          <w:b/>
          <w:bCs/>
          <w:sz w:val="24"/>
          <w:szCs w:val="24"/>
        </w:rPr>
        <w:t>4.23 -</w:t>
      </w:r>
      <w:r>
        <w:rPr>
          <w:rFonts w:ascii="Arial" w:hAnsi="Arial" w:cs="Arial"/>
          <w:bCs/>
          <w:sz w:val="24"/>
          <w:szCs w:val="24"/>
        </w:rPr>
        <w:t xml:space="preserve"> Durante o prazo de garantia dos produtos a CONTRATADA obriga-se a substi</w:t>
      </w:r>
      <w:r>
        <w:rPr>
          <w:rFonts w:ascii="Arial" w:hAnsi="Arial" w:cs="Arial"/>
          <w:bCs/>
          <w:sz w:val="24"/>
          <w:szCs w:val="24"/>
        </w:rPr>
        <w:t>tuir os mesmos, contra defeitos, vícios e/ou impropriedades de fabricação, às suas expensas, no prazo de 03 (três) dias úteis, contado do primeiro dia subsequente àquele do recebimento da notificação expedida pela CONTRATANTE, que poderá ser feita por e-ma</w:t>
      </w:r>
      <w:r>
        <w:rPr>
          <w:rFonts w:ascii="Arial" w:hAnsi="Arial" w:cs="Arial"/>
          <w:bCs/>
          <w:sz w:val="24"/>
          <w:szCs w:val="24"/>
        </w:rPr>
        <w:t>il eletrônico.</w:t>
      </w:r>
    </w:p>
    <w:p w14:paraId="22F10588" w14:textId="77777777" w:rsidR="009C2BAA" w:rsidRDefault="00AA681B">
      <w:pPr>
        <w:ind w:firstLine="3175"/>
        <w:jc w:val="both"/>
        <w:rPr>
          <w:rFonts w:ascii="Arial" w:hAnsi="Arial" w:cs="Arial"/>
          <w:bCs/>
          <w:sz w:val="24"/>
          <w:szCs w:val="24"/>
        </w:rPr>
      </w:pPr>
      <w:r>
        <w:rPr>
          <w:rFonts w:ascii="Arial" w:hAnsi="Arial" w:cs="Arial"/>
          <w:b/>
          <w:bCs/>
          <w:sz w:val="24"/>
          <w:szCs w:val="24"/>
        </w:rPr>
        <w:t>4.24 -</w:t>
      </w:r>
      <w:r>
        <w:rPr>
          <w:rFonts w:ascii="Arial" w:hAnsi="Arial" w:cs="Arial"/>
          <w:bCs/>
          <w:sz w:val="24"/>
          <w:szCs w:val="24"/>
        </w:rPr>
        <w:t xml:space="preserve"> A entrega será conforme solicitação do CISOP através de Ordem de Compra e deverá vir separado em kits individualizados com identificação de cada paciente e separado por Município, conforme a relação enviada.</w:t>
      </w:r>
    </w:p>
    <w:p w14:paraId="136DF578" w14:textId="77777777" w:rsidR="009C2BAA" w:rsidRDefault="009C2BAA">
      <w:pPr>
        <w:ind w:firstLine="3175"/>
        <w:jc w:val="both"/>
        <w:rPr>
          <w:rFonts w:ascii="Arial" w:hAnsi="Arial" w:cs="Arial"/>
          <w:bCs/>
          <w:sz w:val="24"/>
          <w:szCs w:val="24"/>
        </w:rPr>
      </w:pPr>
    </w:p>
    <w:p w14:paraId="7C6EC5DF" w14:textId="2AF8B48D" w:rsidR="009C2BAA" w:rsidRDefault="00AA681B">
      <w:pPr>
        <w:jc w:val="center"/>
        <w:rPr>
          <w:rFonts w:ascii="Arial" w:hAnsi="Arial" w:cs="Arial"/>
          <w:bCs/>
          <w:sz w:val="24"/>
          <w:szCs w:val="24"/>
        </w:rPr>
      </w:pPr>
      <w:r>
        <w:rPr>
          <w:rFonts w:ascii="Arial" w:hAnsi="Arial" w:cs="Arial"/>
          <w:b/>
          <w:bCs/>
          <w:sz w:val="24"/>
          <w:szCs w:val="24"/>
        </w:rPr>
        <w:t>CLÁUSULA QUINTA - DAS ALTERAÇÕES:</w:t>
      </w:r>
    </w:p>
    <w:p w14:paraId="40A9EE94" w14:textId="77777777" w:rsidR="009C2BAA" w:rsidRDefault="009C2BAA">
      <w:pPr>
        <w:jc w:val="both"/>
        <w:rPr>
          <w:rFonts w:ascii="Arial" w:hAnsi="Arial" w:cs="Arial"/>
          <w:bCs/>
          <w:sz w:val="24"/>
          <w:szCs w:val="24"/>
        </w:rPr>
      </w:pPr>
    </w:p>
    <w:p w14:paraId="52327344" w14:textId="77777777" w:rsidR="009C2BAA" w:rsidRDefault="00AA681B">
      <w:pPr>
        <w:ind w:firstLine="3118"/>
        <w:jc w:val="both"/>
        <w:rPr>
          <w:rFonts w:ascii="Arial" w:hAnsi="Arial" w:cs="Arial"/>
          <w:bCs/>
          <w:sz w:val="24"/>
          <w:szCs w:val="24"/>
        </w:rPr>
      </w:pPr>
      <w:r>
        <w:rPr>
          <w:rFonts w:ascii="Arial" w:hAnsi="Arial" w:cs="Arial"/>
          <w:b/>
          <w:bCs/>
          <w:sz w:val="24"/>
          <w:szCs w:val="24"/>
        </w:rPr>
        <w:t>5.1</w:t>
      </w:r>
      <w:r>
        <w:rPr>
          <w:rFonts w:ascii="Arial" w:hAnsi="Arial" w:cs="Arial"/>
          <w:bCs/>
          <w:sz w:val="24"/>
          <w:szCs w:val="24"/>
        </w:rPr>
        <w:t xml:space="preserve"> - O presente contrato poderá ser alterado nos casos previstos pelo disposto no art. 57 § 1º e art. 65 da Lei Federal nº 8.666/93, desde que devidamente fundamentado e autorizado pela autoridade superior.</w:t>
      </w:r>
    </w:p>
    <w:p w14:paraId="747CC6D3" w14:textId="77777777" w:rsidR="009C2BAA" w:rsidRDefault="009C2BAA">
      <w:pPr>
        <w:jc w:val="both"/>
        <w:rPr>
          <w:rFonts w:ascii="Arial" w:hAnsi="Arial" w:cs="Arial"/>
          <w:bCs/>
          <w:sz w:val="24"/>
          <w:szCs w:val="24"/>
        </w:rPr>
      </w:pPr>
    </w:p>
    <w:p w14:paraId="71E485A9"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5.2 </w:t>
      </w:r>
      <w:r>
        <w:rPr>
          <w:rFonts w:ascii="Arial" w:hAnsi="Arial" w:cs="Arial"/>
          <w:bCs/>
          <w:sz w:val="24"/>
          <w:szCs w:val="24"/>
        </w:rPr>
        <w:t xml:space="preserve">- Caberá à CONTRATADA solicitar </w:t>
      </w:r>
      <w:r>
        <w:rPr>
          <w:rFonts w:ascii="Arial" w:hAnsi="Arial" w:cs="Arial"/>
          <w:bCs/>
          <w:sz w:val="24"/>
          <w:szCs w:val="24"/>
        </w:rPr>
        <w:t>as alterações devidas, em caso subserviente fornecendo os documentos que justifiquem e comprovem as alterações.</w:t>
      </w:r>
    </w:p>
    <w:p w14:paraId="66E88BB8" w14:textId="77777777" w:rsidR="009C2BAA" w:rsidRDefault="009C2BAA">
      <w:pPr>
        <w:jc w:val="both"/>
        <w:rPr>
          <w:rFonts w:ascii="Arial" w:hAnsi="Arial" w:cs="Arial"/>
          <w:bCs/>
          <w:sz w:val="24"/>
          <w:szCs w:val="24"/>
        </w:rPr>
      </w:pPr>
    </w:p>
    <w:p w14:paraId="0244FE45" w14:textId="77777777" w:rsidR="009C2BAA" w:rsidRDefault="00AA681B">
      <w:pPr>
        <w:jc w:val="center"/>
        <w:rPr>
          <w:rFonts w:ascii="Arial" w:hAnsi="Arial" w:cs="Arial"/>
          <w:b/>
          <w:bCs/>
          <w:sz w:val="24"/>
          <w:szCs w:val="24"/>
        </w:rPr>
      </w:pPr>
      <w:r>
        <w:rPr>
          <w:rFonts w:ascii="Arial" w:hAnsi="Arial" w:cs="Arial"/>
          <w:b/>
          <w:bCs/>
          <w:sz w:val="24"/>
          <w:szCs w:val="24"/>
        </w:rPr>
        <w:t>CLÁUSULA SEXTA - DA DURAÇÃO DO CONTRATO:</w:t>
      </w:r>
    </w:p>
    <w:p w14:paraId="2BDB4A2D" w14:textId="77777777" w:rsidR="009C2BAA" w:rsidRDefault="009C2BAA">
      <w:pPr>
        <w:jc w:val="both"/>
        <w:rPr>
          <w:rFonts w:ascii="Arial" w:hAnsi="Arial" w:cs="Arial"/>
          <w:bCs/>
          <w:sz w:val="24"/>
          <w:szCs w:val="24"/>
        </w:rPr>
      </w:pPr>
    </w:p>
    <w:p w14:paraId="16B9612A" w14:textId="77777777" w:rsidR="009C2BAA" w:rsidRDefault="00AA681B">
      <w:pPr>
        <w:ind w:firstLine="3118"/>
        <w:jc w:val="both"/>
        <w:rPr>
          <w:rFonts w:ascii="Arial" w:hAnsi="Arial" w:cs="Arial"/>
          <w:bCs/>
          <w:sz w:val="24"/>
          <w:szCs w:val="24"/>
        </w:rPr>
      </w:pPr>
      <w:r>
        <w:rPr>
          <w:rFonts w:ascii="Arial" w:hAnsi="Arial" w:cs="Arial"/>
          <w:b/>
          <w:bCs/>
          <w:sz w:val="24"/>
          <w:szCs w:val="24"/>
        </w:rPr>
        <w:t>6.1</w:t>
      </w:r>
      <w:r>
        <w:rPr>
          <w:rFonts w:ascii="Arial" w:hAnsi="Arial" w:cs="Arial"/>
          <w:bCs/>
          <w:sz w:val="24"/>
          <w:szCs w:val="24"/>
        </w:rPr>
        <w:t xml:space="preserve"> - O prazo de vigência do contrato será de 31 de julho de 2023 a 31 de julho de 2024.</w:t>
      </w:r>
    </w:p>
    <w:p w14:paraId="60D1574E" w14:textId="77777777" w:rsidR="009C2BAA" w:rsidRDefault="009C2BAA">
      <w:pPr>
        <w:ind w:firstLine="3118"/>
        <w:jc w:val="both"/>
        <w:rPr>
          <w:rFonts w:ascii="Arial" w:hAnsi="Arial" w:cs="Arial"/>
          <w:bCs/>
          <w:sz w:val="24"/>
          <w:szCs w:val="24"/>
        </w:rPr>
      </w:pPr>
    </w:p>
    <w:p w14:paraId="5A0F3D60"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6.2 - </w:t>
      </w:r>
      <w:r>
        <w:rPr>
          <w:rFonts w:ascii="Arial" w:hAnsi="Arial" w:cs="Arial"/>
          <w:bCs/>
          <w:sz w:val="24"/>
          <w:szCs w:val="24"/>
        </w:rPr>
        <w:t>Os pr</w:t>
      </w:r>
      <w:r>
        <w:rPr>
          <w:rFonts w:ascii="Arial" w:hAnsi="Arial" w:cs="Arial"/>
          <w:bCs/>
          <w:sz w:val="24"/>
          <w:szCs w:val="24"/>
        </w:rPr>
        <w:t>eços propostos não serão reajustados durante o período de vigência do Contrato salvo, se ocorrerem algumas das hipóteses do Artigo 65 da Lei nº 8.666/93 e suas alterações, sendo que toda solicitação será analisada pelo setor de licitações e pelo setor jurí</w:t>
      </w:r>
      <w:r>
        <w:rPr>
          <w:rFonts w:ascii="Arial" w:hAnsi="Arial" w:cs="Arial"/>
          <w:bCs/>
          <w:sz w:val="24"/>
          <w:szCs w:val="24"/>
        </w:rPr>
        <w:t>dico do CONTRATANTE.</w:t>
      </w:r>
    </w:p>
    <w:p w14:paraId="15B27740" w14:textId="77777777" w:rsidR="009C2BAA" w:rsidRDefault="009C2BAA">
      <w:pPr>
        <w:ind w:firstLine="3118"/>
        <w:jc w:val="both"/>
        <w:rPr>
          <w:rFonts w:ascii="Arial" w:hAnsi="Arial" w:cs="Arial"/>
          <w:bCs/>
          <w:sz w:val="24"/>
          <w:szCs w:val="24"/>
        </w:rPr>
      </w:pPr>
    </w:p>
    <w:p w14:paraId="7A9590E3" w14:textId="77777777" w:rsidR="009C2BAA" w:rsidRDefault="00AA681B">
      <w:pPr>
        <w:ind w:firstLine="3118"/>
        <w:jc w:val="both"/>
        <w:rPr>
          <w:rFonts w:ascii="Arial" w:hAnsi="Arial" w:cs="Arial"/>
          <w:bCs/>
          <w:sz w:val="24"/>
          <w:szCs w:val="24"/>
        </w:rPr>
      </w:pPr>
      <w:r>
        <w:rPr>
          <w:rFonts w:ascii="Arial" w:hAnsi="Arial" w:cs="Arial"/>
          <w:b/>
          <w:bCs/>
          <w:sz w:val="24"/>
          <w:szCs w:val="24"/>
        </w:rPr>
        <w:t>6.3 -</w:t>
      </w:r>
      <w:r>
        <w:rPr>
          <w:rFonts w:ascii="Arial" w:hAnsi="Arial" w:cs="Arial"/>
          <w:bCs/>
          <w:sz w:val="24"/>
          <w:szCs w:val="24"/>
        </w:rPr>
        <w:t xml:space="preserve"> Ao CONTRATANTE fica assegurado o lídimo direito de subsistindo razões plausíveis e de interesse coletivo, rescindir, unilateralmente, o contrato, em qualquer circunstância e época da execução do contrato, depois de notificada, d</w:t>
      </w:r>
      <w:r>
        <w:rPr>
          <w:rFonts w:ascii="Arial" w:hAnsi="Arial" w:cs="Arial"/>
          <w:bCs/>
          <w:sz w:val="24"/>
          <w:szCs w:val="24"/>
        </w:rPr>
        <w:t xml:space="preserve">o ato, à parte </w:t>
      </w:r>
      <w:r>
        <w:rPr>
          <w:rFonts w:ascii="Arial" w:hAnsi="Arial" w:cs="Arial"/>
          <w:bCs/>
          <w:sz w:val="24"/>
          <w:szCs w:val="24"/>
        </w:rPr>
        <w:lastRenderedPageBreak/>
        <w:t>contratada, com antecedência mínima de 30 (trinta) dias, sem ônus ou responsabilidades decorrentes para o Poder Público e devidos fins de direito.</w:t>
      </w:r>
    </w:p>
    <w:p w14:paraId="56E44EF9" w14:textId="77777777" w:rsidR="009C2BAA" w:rsidRDefault="009C2BAA">
      <w:pPr>
        <w:ind w:firstLine="3118"/>
        <w:jc w:val="both"/>
        <w:rPr>
          <w:rFonts w:ascii="Arial" w:hAnsi="Arial" w:cs="Arial"/>
          <w:bCs/>
          <w:sz w:val="24"/>
          <w:szCs w:val="24"/>
        </w:rPr>
      </w:pPr>
    </w:p>
    <w:p w14:paraId="0FB67FB3"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6.4 - </w:t>
      </w:r>
      <w:r>
        <w:rPr>
          <w:rFonts w:ascii="Arial" w:hAnsi="Arial" w:cs="Arial"/>
          <w:bCs/>
          <w:sz w:val="24"/>
          <w:szCs w:val="24"/>
        </w:rPr>
        <w:t xml:space="preserve">O contrato poderá ser cancelado nas hipóteses previstas na Lei Federal n° 8.666/93, e, </w:t>
      </w:r>
      <w:r>
        <w:rPr>
          <w:rFonts w:ascii="Arial" w:hAnsi="Arial" w:cs="Arial"/>
          <w:bCs/>
          <w:sz w:val="24"/>
          <w:szCs w:val="24"/>
        </w:rPr>
        <w:t xml:space="preserve">em especial: </w:t>
      </w:r>
    </w:p>
    <w:p w14:paraId="674DB650" w14:textId="77777777" w:rsidR="009C2BAA" w:rsidRDefault="00AA681B">
      <w:pPr>
        <w:ind w:firstLine="3118"/>
        <w:jc w:val="both"/>
        <w:rPr>
          <w:rFonts w:ascii="Arial" w:hAnsi="Arial" w:cs="Arial"/>
          <w:bCs/>
          <w:sz w:val="24"/>
          <w:szCs w:val="24"/>
        </w:rPr>
      </w:pPr>
      <w:r>
        <w:rPr>
          <w:rFonts w:ascii="Arial" w:hAnsi="Arial" w:cs="Arial"/>
          <w:b/>
          <w:bCs/>
          <w:sz w:val="24"/>
          <w:szCs w:val="24"/>
        </w:rPr>
        <w:t>6.4.1 -</w:t>
      </w:r>
      <w:r>
        <w:rPr>
          <w:rFonts w:ascii="Arial" w:hAnsi="Arial" w:cs="Arial"/>
          <w:bCs/>
          <w:sz w:val="24"/>
          <w:szCs w:val="24"/>
        </w:rPr>
        <w:t xml:space="preserve"> Por ato unilateral escrito do CONTRATANTE, quando: </w:t>
      </w:r>
    </w:p>
    <w:p w14:paraId="2B58156C" w14:textId="77777777" w:rsidR="009C2BAA" w:rsidRDefault="009C2BAA">
      <w:pPr>
        <w:ind w:firstLine="3118"/>
        <w:jc w:val="both"/>
        <w:rPr>
          <w:rFonts w:ascii="Arial" w:hAnsi="Arial" w:cs="Arial"/>
          <w:bCs/>
          <w:sz w:val="24"/>
          <w:szCs w:val="24"/>
        </w:rPr>
      </w:pPr>
    </w:p>
    <w:p w14:paraId="6D3A9B76" w14:textId="77777777" w:rsidR="009C2BAA" w:rsidRDefault="00AA681B">
      <w:pPr>
        <w:ind w:firstLine="3118"/>
        <w:jc w:val="both"/>
        <w:rPr>
          <w:rFonts w:ascii="Arial" w:hAnsi="Arial" w:cs="Arial"/>
          <w:bCs/>
          <w:sz w:val="24"/>
          <w:szCs w:val="24"/>
        </w:rPr>
      </w:pPr>
      <w:r>
        <w:rPr>
          <w:rFonts w:ascii="Arial" w:hAnsi="Arial" w:cs="Arial"/>
          <w:bCs/>
          <w:sz w:val="24"/>
          <w:szCs w:val="24"/>
        </w:rPr>
        <w:t>a) A CONTRATADA deixar de cumprir as exigências do ato convocatório que deu origem ao processo licitatório.</w:t>
      </w:r>
    </w:p>
    <w:p w14:paraId="7C6AE5CA" w14:textId="77777777" w:rsidR="009C2BAA" w:rsidRDefault="009C2BAA">
      <w:pPr>
        <w:ind w:firstLine="3118"/>
        <w:jc w:val="both"/>
        <w:rPr>
          <w:rFonts w:ascii="Arial" w:hAnsi="Arial" w:cs="Arial"/>
          <w:bCs/>
          <w:sz w:val="24"/>
          <w:szCs w:val="24"/>
        </w:rPr>
      </w:pPr>
    </w:p>
    <w:p w14:paraId="2BFE7430" w14:textId="77777777" w:rsidR="009C2BAA" w:rsidRDefault="00AA681B">
      <w:pPr>
        <w:ind w:firstLine="3118"/>
        <w:jc w:val="both"/>
        <w:rPr>
          <w:rFonts w:ascii="Arial" w:hAnsi="Arial" w:cs="Arial"/>
          <w:bCs/>
          <w:sz w:val="24"/>
          <w:szCs w:val="24"/>
        </w:rPr>
      </w:pPr>
      <w:r>
        <w:rPr>
          <w:rFonts w:ascii="Arial" w:hAnsi="Arial" w:cs="Arial"/>
          <w:bCs/>
          <w:sz w:val="24"/>
          <w:szCs w:val="24"/>
        </w:rPr>
        <w:t>b) A CONTRATADA não atender à convocação para firmar Contrato decorrente</w:t>
      </w:r>
      <w:r>
        <w:rPr>
          <w:rFonts w:ascii="Arial" w:hAnsi="Arial" w:cs="Arial"/>
          <w:bCs/>
          <w:sz w:val="24"/>
          <w:szCs w:val="24"/>
        </w:rPr>
        <w:t xml:space="preserve"> do Pregão Eletrônico ou não retirar o instrumento equivalente no prazo estabelecido, sem justificativa aceita pelo CISOP. </w:t>
      </w:r>
    </w:p>
    <w:p w14:paraId="5BBC2E60" w14:textId="77777777" w:rsidR="009C2BAA" w:rsidRDefault="009C2BAA">
      <w:pPr>
        <w:ind w:firstLine="3118"/>
        <w:jc w:val="both"/>
        <w:rPr>
          <w:rFonts w:ascii="Arial" w:hAnsi="Arial" w:cs="Arial"/>
          <w:bCs/>
          <w:sz w:val="24"/>
          <w:szCs w:val="24"/>
        </w:rPr>
      </w:pPr>
    </w:p>
    <w:p w14:paraId="5D4C0A04" w14:textId="77777777" w:rsidR="009C2BAA" w:rsidRDefault="00AA681B">
      <w:pPr>
        <w:ind w:firstLine="3118"/>
        <w:jc w:val="both"/>
        <w:rPr>
          <w:rFonts w:ascii="Arial" w:hAnsi="Arial" w:cs="Arial"/>
          <w:bCs/>
          <w:sz w:val="24"/>
          <w:szCs w:val="24"/>
        </w:rPr>
      </w:pPr>
      <w:r>
        <w:rPr>
          <w:rFonts w:ascii="Arial" w:hAnsi="Arial" w:cs="Arial"/>
          <w:bCs/>
          <w:sz w:val="24"/>
          <w:szCs w:val="24"/>
        </w:rPr>
        <w:t xml:space="preserve">c) A CONTATADA der causa à rescisão de contrato. </w:t>
      </w:r>
    </w:p>
    <w:p w14:paraId="49291FEF" w14:textId="77777777" w:rsidR="009C2BAA" w:rsidRDefault="009C2BAA">
      <w:pPr>
        <w:ind w:firstLine="3118"/>
        <w:jc w:val="both"/>
        <w:rPr>
          <w:rFonts w:ascii="Arial" w:hAnsi="Arial" w:cs="Arial"/>
          <w:bCs/>
          <w:sz w:val="24"/>
          <w:szCs w:val="24"/>
        </w:rPr>
      </w:pPr>
    </w:p>
    <w:p w14:paraId="49BADD8E" w14:textId="77777777" w:rsidR="009C2BAA" w:rsidRDefault="00AA681B">
      <w:pPr>
        <w:ind w:firstLine="3118"/>
        <w:jc w:val="both"/>
        <w:rPr>
          <w:rFonts w:ascii="Arial" w:hAnsi="Arial" w:cs="Arial"/>
          <w:bCs/>
          <w:sz w:val="24"/>
          <w:szCs w:val="24"/>
        </w:rPr>
      </w:pPr>
      <w:r>
        <w:rPr>
          <w:rFonts w:ascii="Arial" w:hAnsi="Arial" w:cs="Arial"/>
          <w:bCs/>
          <w:sz w:val="24"/>
          <w:szCs w:val="24"/>
        </w:rPr>
        <w:t xml:space="preserve">d) Em qualquer das hipóteses de inexecução total ou parcial do contrato. </w:t>
      </w:r>
    </w:p>
    <w:p w14:paraId="20D2603D" w14:textId="77777777" w:rsidR="009C2BAA" w:rsidRDefault="009C2BAA">
      <w:pPr>
        <w:ind w:firstLine="3118"/>
        <w:jc w:val="both"/>
        <w:rPr>
          <w:rFonts w:ascii="Arial" w:hAnsi="Arial" w:cs="Arial"/>
          <w:bCs/>
          <w:sz w:val="24"/>
          <w:szCs w:val="24"/>
        </w:rPr>
      </w:pPr>
    </w:p>
    <w:p w14:paraId="41C2BADC" w14:textId="77777777" w:rsidR="009C2BAA" w:rsidRDefault="00AA681B">
      <w:pPr>
        <w:ind w:firstLine="3118"/>
        <w:jc w:val="both"/>
        <w:rPr>
          <w:rFonts w:ascii="Arial" w:hAnsi="Arial" w:cs="Arial"/>
          <w:bCs/>
          <w:sz w:val="24"/>
          <w:szCs w:val="24"/>
        </w:rPr>
      </w:pPr>
      <w:r>
        <w:rPr>
          <w:rFonts w:ascii="Arial" w:hAnsi="Arial" w:cs="Arial"/>
          <w:bCs/>
          <w:sz w:val="24"/>
          <w:szCs w:val="24"/>
        </w:rPr>
        <w:t xml:space="preserve">e) A CONTRATADA praticar atos fraudulentos no intuito de auferir vantagem ilícita. </w:t>
      </w:r>
    </w:p>
    <w:p w14:paraId="66875453" w14:textId="77777777" w:rsidR="009C2BAA" w:rsidRDefault="00AA681B">
      <w:pPr>
        <w:ind w:firstLine="3118"/>
        <w:jc w:val="both"/>
        <w:rPr>
          <w:rFonts w:ascii="Arial" w:hAnsi="Arial" w:cs="Arial"/>
          <w:bCs/>
          <w:sz w:val="24"/>
          <w:szCs w:val="24"/>
        </w:rPr>
      </w:pPr>
      <w:r>
        <w:rPr>
          <w:rFonts w:ascii="Arial" w:hAnsi="Arial" w:cs="Arial"/>
          <w:bCs/>
          <w:sz w:val="24"/>
          <w:szCs w:val="24"/>
        </w:rPr>
        <w:t>f) A CONTRATADA subcontratar, ceder ou transferir, no todo ou em parte, o objeto ajustado e també</w:t>
      </w:r>
      <w:r>
        <w:rPr>
          <w:rFonts w:ascii="Arial" w:hAnsi="Arial" w:cs="Arial"/>
          <w:bCs/>
          <w:sz w:val="24"/>
          <w:szCs w:val="24"/>
        </w:rPr>
        <w:t xml:space="preserve">m nos casos de fusão, cisão ou incorporação. </w:t>
      </w:r>
    </w:p>
    <w:p w14:paraId="70BADC26" w14:textId="77777777" w:rsidR="009C2BAA" w:rsidRDefault="009C2BAA">
      <w:pPr>
        <w:ind w:firstLine="3118"/>
        <w:jc w:val="both"/>
        <w:rPr>
          <w:rFonts w:ascii="Arial" w:hAnsi="Arial" w:cs="Arial"/>
          <w:bCs/>
          <w:sz w:val="24"/>
          <w:szCs w:val="24"/>
        </w:rPr>
      </w:pPr>
    </w:p>
    <w:p w14:paraId="4B9CA281" w14:textId="77777777" w:rsidR="009C2BAA" w:rsidRDefault="00AA681B">
      <w:pPr>
        <w:ind w:firstLine="3118"/>
        <w:jc w:val="both"/>
        <w:rPr>
          <w:rFonts w:ascii="Arial" w:hAnsi="Arial" w:cs="Arial"/>
          <w:bCs/>
          <w:sz w:val="24"/>
          <w:szCs w:val="24"/>
        </w:rPr>
      </w:pPr>
      <w:r>
        <w:rPr>
          <w:rFonts w:ascii="Arial" w:hAnsi="Arial" w:cs="Arial"/>
          <w:bCs/>
          <w:sz w:val="24"/>
          <w:szCs w:val="24"/>
        </w:rPr>
        <w:t xml:space="preserve">g) A CONTRATADA entrar em regime de falência, dissolver-se ou extinguir-se. </w:t>
      </w:r>
    </w:p>
    <w:p w14:paraId="5312FCB7" w14:textId="77777777" w:rsidR="009C2BAA" w:rsidRDefault="00AA681B">
      <w:pPr>
        <w:ind w:firstLine="3118"/>
        <w:jc w:val="both"/>
        <w:rPr>
          <w:rFonts w:ascii="Arial" w:hAnsi="Arial" w:cs="Arial"/>
          <w:bCs/>
          <w:sz w:val="24"/>
          <w:szCs w:val="24"/>
        </w:rPr>
      </w:pPr>
      <w:r>
        <w:rPr>
          <w:rFonts w:ascii="Arial" w:hAnsi="Arial" w:cs="Arial"/>
          <w:bCs/>
          <w:sz w:val="24"/>
          <w:szCs w:val="24"/>
        </w:rPr>
        <w:t xml:space="preserve">h) A CONTRATADA ser declarada inidônea e/ou ser suspensa do direito de licitar ou contratar com a Administração Pública. </w:t>
      </w:r>
    </w:p>
    <w:p w14:paraId="1A75C7C2" w14:textId="77777777" w:rsidR="009C2BAA" w:rsidRDefault="009C2BAA">
      <w:pPr>
        <w:ind w:firstLine="3118"/>
        <w:jc w:val="both"/>
        <w:rPr>
          <w:rFonts w:ascii="Arial" w:hAnsi="Arial" w:cs="Arial"/>
          <w:bCs/>
          <w:sz w:val="24"/>
          <w:szCs w:val="24"/>
        </w:rPr>
      </w:pPr>
    </w:p>
    <w:p w14:paraId="337D17B2" w14:textId="77777777" w:rsidR="009C2BAA" w:rsidRDefault="00AA681B">
      <w:pPr>
        <w:ind w:firstLine="3118"/>
        <w:jc w:val="both"/>
        <w:rPr>
          <w:rFonts w:ascii="Arial" w:hAnsi="Arial" w:cs="Arial"/>
          <w:bCs/>
          <w:sz w:val="24"/>
          <w:szCs w:val="24"/>
        </w:rPr>
      </w:pPr>
      <w:r>
        <w:rPr>
          <w:rFonts w:ascii="Arial" w:hAnsi="Arial" w:cs="Arial"/>
          <w:bCs/>
          <w:sz w:val="24"/>
          <w:szCs w:val="24"/>
        </w:rPr>
        <w:t>i) Por ra</w:t>
      </w:r>
      <w:r>
        <w:rPr>
          <w:rFonts w:ascii="Arial" w:hAnsi="Arial" w:cs="Arial"/>
          <w:bCs/>
          <w:sz w:val="24"/>
          <w:szCs w:val="24"/>
        </w:rPr>
        <w:t>zões de interesse público, mediante despacho motivado, devidamente justificado.</w:t>
      </w:r>
    </w:p>
    <w:p w14:paraId="6102E6AC" w14:textId="77777777" w:rsidR="009C2BAA" w:rsidRDefault="00AA681B">
      <w:pPr>
        <w:ind w:firstLine="3118"/>
        <w:jc w:val="both"/>
        <w:rPr>
          <w:rFonts w:ascii="Arial" w:hAnsi="Arial" w:cs="Arial"/>
          <w:bCs/>
          <w:sz w:val="24"/>
          <w:szCs w:val="24"/>
        </w:rPr>
      </w:pPr>
      <w:r>
        <w:rPr>
          <w:rFonts w:ascii="Arial" w:hAnsi="Arial" w:cs="Arial"/>
          <w:bCs/>
          <w:sz w:val="24"/>
          <w:szCs w:val="24"/>
        </w:rPr>
        <w:t xml:space="preserve">j) O produto sair de linha de produção. </w:t>
      </w:r>
    </w:p>
    <w:p w14:paraId="47583A9D" w14:textId="77777777" w:rsidR="009C2BAA" w:rsidRDefault="009C2BAA">
      <w:pPr>
        <w:ind w:firstLine="3118"/>
        <w:jc w:val="both"/>
        <w:rPr>
          <w:rFonts w:ascii="Arial" w:hAnsi="Arial" w:cs="Arial"/>
          <w:bCs/>
          <w:sz w:val="24"/>
          <w:szCs w:val="24"/>
        </w:rPr>
      </w:pPr>
    </w:p>
    <w:p w14:paraId="1ECD629E" w14:textId="77777777" w:rsidR="009C2BAA" w:rsidRDefault="00AA681B">
      <w:pPr>
        <w:ind w:firstLine="3118"/>
        <w:jc w:val="both"/>
        <w:rPr>
          <w:rFonts w:ascii="Arial" w:hAnsi="Arial" w:cs="Arial"/>
          <w:bCs/>
          <w:sz w:val="24"/>
          <w:szCs w:val="24"/>
        </w:rPr>
      </w:pPr>
      <w:r>
        <w:rPr>
          <w:rFonts w:ascii="Arial" w:hAnsi="Arial" w:cs="Arial"/>
          <w:b/>
          <w:bCs/>
          <w:sz w:val="24"/>
          <w:szCs w:val="24"/>
        </w:rPr>
        <w:t>6.5 -</w:t>
      </w:r>
      <w:r>
        <w:rPr>
          <w:rFonts w:ascii="Arial" w:hAnsi="Arial" w:cs="Arial"/>
          <w:bCs/>
          <w:sz w:val="24"/>
          <w:szCs w:val="24"/>
        </w:rPr>
        <w:t xml:space="preserve"> Amigavelmente, por acordo das partes, quando a CONTRATADA, mediante solicitação por escrito aceita motivadamente pelo CONTRATANTE, comprovar estar impossibilitado de cumprir as exigências do instrumento convocatório que deu origem ao contrato, devendo o t</w:t>
      </w:r>
      <w:r>
        <w:rPr>
          <w:rFonts w:ascii="Arial" w:hAnsi="Arial" w:cs="Arial"/>
          <w:bCs/>
          <w:sz w:val="24"/>
          <w:szCs w:val="24"/>
        </w:rPr>
        <w:t>ermo de rescisão dispor sobre a recomposição dos prejuízos do CONTRATANTE decorrentes da rescisão, quando houver.</w:t>
      </w:r>
    </w:p>
    <w:p w14:paraId="484D091C" w14:textId="77777777" w:rsidR="009C2BAA" w:rsidRDefault="009C2BAA">
      <w:pPr>
        <w:ind w:firstLine="3118"/>
        <w:jc w:val="both"/>
        <w:rPr>
          <w:b/>
        </w:rPr>
      </w:pPr>
    </w:p>
    <w:p w14:paraId="4E635C79" w14:textId="77777777" w:rsidR="009C2BAA" w:rsidRDefault="00AA681B">
      <w:pPr>
        <w:ind w:firstLine="3118"/>
        <w:jc w:val="both"/>
        <w:rPr>
          <w:rFonts w:ascii="Arial" w:hAnsi="Arial" w:cs="Arial"/>
          <w:bCs/>
          <w:sz w:val="24"/>
          <w:szCs w:val="24"/>
        </w:rPr>
      </w:pPr>
      <w:r>
        <w:rPr>
          <w:rFonts w:ascii="Arial" w:hAnsi="Arial" w:cs="Arial"/>
          <w:b/>
          <w:bCs/>
          <w:sz w:val="24"/>
          <w:szCs w:val="24"/>
        </w:rPr>
        <w:t>6.6 -</w:t>
      </w:r>
      <w:r>
        <w:rPr>
          <w:rFonts w:ascii="Arial" w:hAnsi="Arial" w:cs="Arial"/>
          <w:bCs/>
          <w:sz w:val="24"/>
          <w:szCs w:val="24"/>
        </w:rPr>
        <w:t xml:space="preserve"> A solicitação da CONTRATADA para cancelamento do contrato deverá ser formulada com antecedência mínima de 30 (trinta) dias corridos, as</w:t>
      </w:r>
      <w:r>
        <w:rPr>
          <w:rFonts w:ascii="Arial" w:hAnsi="Arial" w:cs="Arial"/>
          <w:bCs/>
          <w:sz w:val="24"/>
          <w:szCs w:val="24"/>
        </w:rPr>
        <w:t>segurando-se o fornecimento do produto registrado, por prazo mínimo de 45 (quarenta e cinco) dias corridos, contado a partir da comprovação do envio da solicitação do cancelamento, salvo na hipótese da impossibilidade de seu cumprimento, devidamente justif</w:t>
      </w:r>
      <w:r>
        <w:rPr>
          <w:rFonts w:ascii="Arial" w:hAnsi="Arial" w:cs="Arial"/>
          <w:bCs/>
          <w:sz w:val="24"/>
          <w:szCs w:val="24"/>
        </w:rPr>
        <w:t>icado e aprovado pelo Contratante.</w:t>
      </w:r>
    </w:p>
    <w:p w14:paraId="54DF7DF9"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6.7 - </w:t>
      </w:r>
      <w:r>
        <w:rPr>
          <w:rFonts w:ascii="Arial" w:hAnsi="Arial" w:cs="Arial"/>
          <w:bCs/>
          <w:sz w:val="24"/>
          <w:szCs w:val="24"/>
        </w:rPr>
        <w:t xml:space="preserve">A comunicação do cancelamento do contrato, será feita por meio eletrônico, juntando-se comprovante nos autos. </w:t>
      </w:r>
    </w:p>
    <w:p w14:paraId="1CF0A881" w14:textId="77777777" w:rsidR="009C2BAA" w:rsidRDefault="009C2BAA">
      <w:pPr>
        <w:ind w:firstLine="3118"/>
        <w:jc w:val="both"/>
        <w:rPr>
          <w:rFonts w:ascii="Arial" w:hAnsi="Arial" w:cs="Arial"/>
          <w:bCs/>
          <w:sz w:val="24"/>
          <w:szCs w:val="24"/>
        </w:rPr>
      </w:pPr>
    </w:p>
    <w:p w14:paraId="577D17AE" w14:textId="77777777" w:rsidR="009C2BAA" w:rsidRDefault="00AA681B">
      <w:pPr>
        <w:ind w:firstLine="3118"/>
        <w:jc w:val="both"/>
        <w:rPr>
          <w:rFonts w:ascii="Arial" w:hAnsi="Arial" w:cs="Arial"/>
          <w:bCs/>
          <w:sz w:val="24"/>
          <w:szCs w:val="24"/>
        </w:rPr>
      </w:pPr>
      <w:r>
        <w:rPr>
          <w:rFonts w:ascii="Arial" w:hAnsi="Arial" w:cs="Arial"/>
          <w:b/>
          <w:bCs/>
          <w:sz w:val="24"/>
          <w:szCs w:val="24"/>
        </w:rPr>
        <w:t>6.8 -</w:t>
      </w:r>
      <w:r>
        <w:rPr>
          <w:rFonts w:ascii="Arial" w:hAnsi="Arial" w:cs="Arial"/>
          <w:bCs/>
          <w:sz w:val="24"/>
          <w:szCs w:val="24"/>
        </w:rPr>
        <w:t xml:space="preserve"> No caso de ser ignorado, incerto ou inacessível o lugar da CONTRATADA, a comunicação será feita p</w:t>
      </w:r>
      <w:r>
        <w:rPr>
          <w:rFonts w:ascii="Arial" w:hAnsi="Arial" w:cs="Arial"/>
          <w:bCs/>
          <w:sz w:val="24"/>
          <w:szCs w:val="24"/>
        </w:rPr>
        <w:t xml:space="preserve">or publicação no Órgão Oficial do CONTRATANTE, por uma vez e afixado no local de costume do CONTRATANTE, considerando-se cancelado o contrato na data de publicação. </w:t>
      </w:r>
    </w:p>
    <w:p w14:paraId="75025E9A" w14:textId="77777777" w:rsidR="009C2BAA" w:rsidRDefault="00AA681B">
      <w:pPr>
        <w:ind w:firstLine="3118"/>
        <w:jc w:val="both"/>
        <w:rPr>
          <w:rFonts w:ascii="Arial" w:hAnsi="Arial" w:cs="Arial"/>
          <w:bCs/>
          <w:sz w:val="24"/>
          <w:szCs w:val="24"/>
        </w:rPr>
      </w:pPr>
      <w:r>
        <w:rPr>
          <w:rFonts w:ascii="Arial" w:hAnsi="Arial" w:cs="Arial"/>
          <w:b/>
          <w:bCs/>
          <w:sz w:val="24"/>
          <w:szCs w:val="24"/>
        </w:rPr>
        <w:t>6.9 -</w:t>
      </w:r>
      <w:r>
        <w:rPr>
          <w:rFonts w:ascii="Arial" w:hAnsi="Arial" w:cs="Arial"/>
          <w:bCs/>
          <w:sz w:val="24"/>
          <w:szCs w:val="24"/>
        </w:rPr>
        <w:t xml:space="preserve"> Ocorrendo qualquer das hipóteses previstas, o CONTRATANTE aplicará as sanções previs</w:t>
      </w:r>
      <w:r>
        <w:rPr>
          <w:rFonts w:ascii="Arial" w:hAnsi="Arial" w:cs="Arial"/>
          <w:bCs/>
          <w:sz w:val="24"/>
          <w:szCs w:val="24"/>
        </w:rPr>
        <w:t>tas neste Edital e no Contrato, garantido o direito de defesa prévia, nos termos da Lei Federal n.º 8.666/93.</w:t>
      </w:r>
    </w:p>
    <w:p w14:paraId="76F42577" w14:textId="77777777" w:rsidR="009C2BAA" w:rsidRDefault="009C2BAA">
      <w:pPr>
        <w:ind w:firstLine="3118"/>
        <w:jc w:val="both"/>
        <w:rPr>
          <w:rFonts w:ascii="Arial" w:hAnsi="Arial" w:cs="Arial"/>
          <w:bCs/>
          <w:sz w:val="24"/>
          <w:szCs w:val="24"/>
        </w:rPr>
      </w:pPr>
    </w:p>
    <w:p w14:paraId="0F4E3940" w14:textId="77777777" w:rsidR="009C2BAA" w:rsidRDefault="00AA681B">
      <w:pPr>
        <w:ind w:firstLine="3118"/>
        <w:jc w:val="both"/>
        <w:rPr>
          <w:rFonts w:ascii="Arial" w:hAnsi="Arial" w:cs="Arial"/>
          <w:bCs/>
          <w:sz w:val="24"/>
          <w:szCs w:val="24"/>
        </w:rPr>
      </w:pPr>
      <w:r>
        <w:rPr>
          <w:rFonts w:ascii="Arial" w:hAnsi="Arial" w:cs="Arial"/>
          <w:b/>
          <w:bCs/>
          <w:sz w:val="24"/>
          <w:szCs w:val="24"/>
        </w:rPr>
        <w:t>6.10 -</w:t>
      </w:r>
      <w:r>
        <w:rPr>
          <w:rFonts w:ascii="Arial" w:hAnsi="Arial" w:cs="Arial"/>
          <w:bCs/>
          <w:sz w:val="24"/>
          <w:szCs w:val="24"/>
        </w:rPr>
        <w:t xml:space="preserve"> A CONTRATADA fica obrigado a aceitar, nas mesmas condições contratuais, os acréscimos ou supressões que se fizerem nas obras, serviços ou </w:t>
      </w:r>
      <w:r>
        <w:rPr>
          <w:rFonts w:ascii="Arial" w:hAnsi="Arial" w:cs="Arial"/>
          <w:bCs/>
          <w:sz w:val="24"/>
          <w:szCs w:val="24"/>
        </w:rPr>
        <w:t>compras, até 25% (vinte e cinco por cento) do valor inicial atualizado do contrato.</w:t>
      </w:r>
    </w:p>
    <w:p w14:paraId="46F6F8D5" w14:textId="77777777" w:rsidR="009C2BAA" w:rsidRDefault="009C2BAA">
      <w:pPr>
        <w:ind w:firstLine="3118"/>
        <w:jc w:val="both"/>
        <w:rPr>
          <w:rFonts w:ascii="Arial" w:hAnsi="Arial" w:cs="Arial"/>
          <w:bCs/>
          <w:sz w:val="24"/>
          <w:szCs w:val="24"/>
        </w:rPr>
      </w:pPr>
    </w:p>
    <w:p w14:paraId="0BB4E025" w14:textId="77777777" w:rsidR="009C2BAA" w:rsidRDefault="00AA681B">
      <w:pPr>
        <w:ind w:firstLine="3118"/>
        <w:jc w:val="both"/>
        <w:rPr>
          <w:rFonts w:ascii="Arial" w:hAnsi="Arial" w:cs="Arial"/>
          <w:bCs/>
          <w:sz w:val="24"/>
          <w:szCs w:val="24"/>
        </w:rPr>
      </w:pPr>
      <w:r>
        <w:rPr>
          <w:rFonts w:ascii="Arial" w:hAnsi="Arial" w:cs="Arial"/>
          <w:b/>
          <w:bCs/>
          <w:sz w:val="24"/>
          <w:szCs w:val="24"/>
        </w:rPr>
        <w:t>6.11 -</w:t>
      </w:r>
      <w:r>
        <w:rPr>
          <w:rFonts w:ascii="Arial" w:hAnsi="Arial" w:cs="Arial"/>
          <w:bCs/>
          <w:sz w:val="24"/>
          <w:szCs w:val="24"/>
        </w:rPr>
        <w:t xml:space="preserve"> É possível supressão acima de 25% do valor inicial do contrato, por convenção entre as partes, nos termos do art. 65, § 2º, II da Lei n.º 8.666/93 e § 2° do Art. 11</w:t>
      </w:r>
      <w:r>
        <w:rPr>
          <w:rFonts w:ascii="Arial" w:hAnsi="Arial" w:cs="Arial"/>
          <w:bCs/>
          <w:sz w:val="24"/>
          <w:szCs w:val="24"/>
        </w:rPr>
        <w:t>2 da Lei Estadual n° 15.608/2007.</w:t>
      </w:r>
    </w:p>
    <w:p w14:paraId="350799F9" w14:textId="77777777" w:rsidR="009C2BAA" w:rsidRDefault="009C2BAA">
      <w:pPr>
        <w:ind w:firstLine="3118"/>
        <w:jc w:val="both"/>
        <w:rPr>
          <w:rFonts w:ascii="Arial" w:hAnsi="Arial" w:cs="Arial"/>
          <w:bCs/>
          <w:sz w:val="24"/>
          <w:szCs w:val="24"/>
        </w:rPr>
      </w:pPr>
    </w:p>
    <w:p w14:paraId="7FAAB793" w14:textId="77777777" w:rsidR="009C2BAA" w:rsidRDefault="00AA681B">
      <w:pPr>
        <w:ind w:firstLine="3118"/>
        <w:jc w:val="both"/>
        <w:rPr>
          <w:rFonts w:ascii="Arial" w:hAnsi="Arial" w:cs="Arial"/>
          <w:bCs/>
          <w:sz w:val="24"/>
          <w:szCs w:val="24"/>
        </w:rPr>
      </w:pPr>
      <w:r>
        <w:rPr>
          <w:rFonts w:ascii="Arial" w:hAnsi="Arial" w:cs="Arial"/>
          <w:b/>
          <w:bCs/>
          <w:sz w:val="24"/>
          <w:szCs w:val="24"/>
        </w:rPr>
        <w:t>6.12 -</w:t>
      </w:r>
      <w:r>
        <w:rPr>
          <w:rFonts w:ascii="Arial" w:hAnsi="Arial" w:cs="Arial"/>
          <w:bCs/>
          <w:sz w:val="24"/>
          <w:szCs w:val="24"/>
        </w:rPr>
        <w:t xml:space="preserve"> Qualquer alteração que implique aumento ou supressão das quantidades previstas, observará as normas contidas no art. 112 da Lei Estadual n° 15.608/2007 e no art. 65 da Lei n.º 8.666/93, especialmente, a previsão do</w:t>
      </w:r>
      <w:r>
        <w:rPr>
          <w:rFonts w:ascii="Arial" w:hAnsi="Arial" w:cs="Arial"/>
          <w:bCs/>
          <w:sz w:val="24"/>
          <w:szCs w:val="24"/>
        </w:rPr>
        <w:t xml:space="preserve"> § 6º do referido artigo que trata do equilíbrio econômico-financeiro inicial pela Administração quando esta alterar unilateralmente o contrato.</w:t>
      </w:r>
    </w:p>
    <w:p w14:paraId="5351859A" w14:textId="77777777" w:rsidR="009C2BAA" w:rsidRDefault="00AA681B">
      <w:pPr>
        <w:ind w:firstLine="3118"/>
        <w:jc w:val="both"/>
        <w:rPr>
          <w:rFonts w:ascii="Arial" w:hAnsi="Arial" w:cs="Arial"/>
          <w:bCs/>
          <w:sz w:val="24"/>
          <w:szCs w:val="24"/>
        </w:rPr>
      </w:pPr>
      <w:r>
        <w:rPr>
          <w:rFonts w:ascii="Arial" w:hAnsi="Arial" w:cs="Arial"/>
          <w:b/>
          <w:bCs/>
          <w:sz w:val="24"/>
          <w:szCs w:val="24"/>
        </w:rPr>
        <w:t>6.13 -</w:t>
      </w:r>
      <w:r>
        <w:rPr>
          <w:rFonts w:ascii="Arial" w:hAnsi="Arial" w:cs="Arial"/>
          <w:bCs/>
          <w:sz w:val="24"/>
          <w:szCs w:val="24"/>
        </w:rPr>
        <w:t xml:space="preserve"> A manutenção do equilíbrio econômico-financeiro inicial do Contrato, poderá ser solicitada pelas partes,</w:t>
      </w:r>
      <w:r>
        <w:rPr>
          <w:rFonts w:ascii="Arial" w:hAnsi="Arial" w:cs="Arial"/>
          <w:bCs/>
          <w:sz w:val="24"/>
          <w:szCs w:val="24"/>
        </w:rPr>
        <w:t xml:space="preserve"> na hipótese de sobrevirem fatos imprevisíveis, ou previsíveis porém de consequências incalculáveis, retardadores ou impeditivos da execução do ajustado, ou ainda em caso de força maior, caso fortuito ou fato do príncipe, configurando álea econômica extrao</w:t>
      </w:r>
      <w:r>
        <w:rPr>
          <w:rFonts w:ascii="Arial" w:hAnsi="Arial" w:cs="Arial"/>
          <w:bCs/>
          <w:sz w:val="24"/>
          <w:szCs w:val="24"/>
        </w:rPr>
        <w:t>rdinária e extracontratual, ficando a cargo da CONTRATADA a apresentação de todo tipo de prova da ocorrência, sem o que o pedido não será aceito.</w:t>
      </w:r>
    </w:p>
    <w:p w14:paraId="797F40E1" w14:textId="77777777" w:rsidR="009C2BAA" w:rsidRDefault="009C2BAA">
      <w:pPr>
        <w:ind w:firstLine="3118"/>
        <w:jc w:val="both"/>
        <w:rPr>
          <w:rFonts w:ascii="Arial" w:hAnsi="Arial" w:cs="Arial"/>
          <w:bCs/>
          <w:sz w:val="24"/>
          <w:szCs w:val="24"/>
        </w:rPr>
      </w:pPr>
    </w:p>
    <w:p w14:paraId="21E8F313" w14:textId="77777777" w:rsidR="009C2BAA" w:rsidRDefault="00AA681B">
      <w:pPr>
        <w:ind w:firstLine="3118"/>
        <w:jc w:val="both"/>
        <w:rPr>
          <w:rFonts w:ascii="Arial" w:hAnsi="Arial" w:cs="Arial"/>
          <w:bCs/>
          <w:sz w:val="24"/>
          <w:szCs w:val="24"/>
        </w:rPr>
      </w:pPr>
      <w:r>
        <w:rPr>
          <w:rFonts w:ascii="Arial" w:hAnsi="Arial" w:cs="Arial"/>
          <w:b/>
          <w:bCs/>
          <w:sz w:val="24"/>
          <w:szCs w:val="24"/>
        </w:rPr>
        <w:t>6.14 -</w:t>
      </w:r>
      <w:r>
        <w:rPr>
          <w:rFonts w:ascii="Arial" w:hAnsi="Arial" w:cs="Arial"/>
          <w:bCs/>
          <w:sz w:val="24"/>
          <w:szCs w:val="24"/>
        </w:rPr>
        <w:t xml:space="preserve"> É de responsabilidade exclusiva da CONTRATADA, o fornecimento dos documentos (notas fiscais) comprobatórios dessas ocorrências. </w:t>
      </w:r>
    </w:p>
    <w:p w14:paraId="00C1D2C8" w14:textId="77777777" w:rsidR="009C2BAA" w:rsidRDefault="009C2BAA">
      <w:pPr>
        <w:ind w:firstLine="3118"/>
        <w:jc w:val="both"/>
        <w:rPr>
          <w:rFonts w:ascii="Arial" w:hAnsi="Arial" w:cs="Arial"/>
          <w:bCs/>
          <w:sz w:val="24"/>
          <w:szCs w:val="24"/>
        </w:rPr>
      </w:pPr>
    </w:p>
    <w:p w14:paraId="26C002F2"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6.15 - </w:t>
      </w:r>
      <w:r>
        <w:rPr>
          <w:rFonts w:ascii="Arial" w:hAnsi="Arial" w:cs="Arial"/>
          <w:bCs/>
          <w:sz w:val="24"/>
          <w:szCs w:val="24"/>
        </w:rPr>
        <w:t>Vale lembrar ainda, que os pedidos de recomposição ou realinhamento de preços são exceções à regra, aplicáveis exclusi</w:t>
      </w:r>
      <w:r>
        <w:rPr>
          <w:rFonts w:ascii="Arial" w:hAnsi="Arial" w:cs="Arial"/>
          <w:bCs/>
          <w:sz w:val="24"/>
          <w:szCs w:val="24"/>
        </w:rPr>
        <w:t xml:space="preserve">vamente em situações especiais, e somente serão deferidos se estiverem em total consonância com a lei. </w:t>
      </w:r>
    </w:p>
    <w:p w14:paraId="2F3DD1E9" w14:textId="77777777" w:rsidR="009C2BAA" w:rsidRDefault="009C2BAA">
      <w:pPr>
        <w:ind w:firstLine="3118"/>
        <w:jc w:val="both"/>
        <w:rPr>
          <w:rFonts w:ascii="Arial" w:hAnsi="Arial" w:cs="Arial"/>
          <w:bCs/>
          <w:sz w:val="24"/>
          <w:szCs w:val="24"/>
        </w:rPr>
      </w:pPr>
    </w:p>
    <w:p w14:paraId="71AAAE5F" w14:textId="5679C9F4" w:rsidR="009C2BAA" w:rsidRDefault="00AA681B">
      <w:pPr>
        <w:ind w:firstLine="3118"/>
        <w:jc w:val="both"/>
        <w:rPr>
          <w:rFonts w:ascii="Arial" w:hAnsi="Arial" w:cs="Arial"/>
          <w:bCs/>
          <w:sz w:val="24"/>
          <w:szCs w:val="24"/>
        </w:rPr>
      </w:pPr>
      <w:r>
        <w:rPr>
          <w:rFonts w:ascii="Arial" w:hAnsi="Arial" w:cs="Arial"/>
          <w:b/>
          <w:bCs/>
          <w:sz w:val="24"/>
          <w:szCs w:val="24"/>
        </w:rPr>
        <w:t>6.16 -</w:t>
      </w:r>
      <w:r>
        <w:rPr>
          <w:rFonts w:ascii="Arial" w:hAnsi="Arial" w:cs="Arial"/>
          <w:bCs/>
          <w:sz w:val="24"/>
          <w:szCs w:val="24"/>
        </w:rPr>
        <w:t xml:space="preserve"> De acordo com a Portaria nº 30 do dia 03 de maio de 2023, fica designado</w:t>
      </w:r>
      <w:r>
        <w:rPr>
          <w:rFonts w:ascii="Arial" w:hAnsi="Arial" w:cs="Arial"/>
          <w:bCs/>
          <w:sz w:val="24"/>
          <w:szCs w:val="24"/>
        </w:rPr>
        <w:t xml:space="preserve"> a Sra. Andressa Nogueira Machado</w:t>
      </w:r>
      <w:r>
        <w:rPr>
          <w:rFonts w:ascii="Arial" w:hAnsi="Arial" w:cs="Arial"/>
          <w:bCs/>
          <w:sz w:val="24"/>
          <w:szCs w:val="24"/>
        </w:rPr>
        <w:t>, para atuar</w:t>
      </w:r>
      <w:r>
        <w:rPr>
          <w:rFonts w:ascii="Arial" w:hAnsi="Arial" w:cs="Arial"/>
          <w:bCs/>
          <w:sz w:val="24"/>
          <w:szCs w:val="24"/>
        </w:rPr>
        <w:t xml:space="preserve"> como fiscal do</w:t>
      </w:r>
      <w:r>
        <w:rPr>
          <w:rFonts w:ascii="Arial" w:hAnsi="Arial" w:cs="Arial"/>
          <w:bCs/>
          <w:sz w:val="24"/>
          <w:szCs w:val="24"/>
        </w:rPr>
        <w:t xml:space="preserve"> contrato</w:t>
      </w:r>
      <w:r>
        <w:rPr>
          <w:rFonts w:ascii="Arial" w:hAnsi="Arial" w:cs="Arial"/>
          <w:bCs/>
          <w:sz w:val="24"/>
          <w:szCs w:val="24"/>
        </w:rPr>
        <w:t xml:space="preserve"> firmado</w:t>
      </w:r>
      <w:r>
        <w:rPr>
          <w:rFonts w:ascii="Arial" w:hAnsi="Arial" w:cs="Arial"/>
          <w:bCs/>
          <w:sz w:val="24"/>
          <w:szCs w:val="24"/>
        </w:rPr>
        <w:t xml:space="preserve"> entre o Consórcio Intermunicipal de Saúde do Oeste do Paraná – CISOP e terceiros, respondendo pelo CISOP</w:t>
      </w:r>
      <w:r>
        <w:rPr>
          <w:rFonts w:ascii="Arial" w:hAnsi="Arial" w:cs="Arial"/>
          <w:bCs/>
          <w:sz w:val="24"/>
          <w:szCs w:val="24"/>
        </w:rPr>
        <w:t xml:space="preserve"> perante o Tribunal de Contas do Estado do Paraná.</w:t>
      </w:r>
    </w:p>
    <w:p w14:paraId="175F9888" w14:textId="77777777" w:rsidR="00AA681B" w:rsidRDefault="00AA681B">
      <w:pPr>
        <w:ind w:firstLine="3118"/>
        <w:jc w:val="both"/>
        <w:rPr>
          <w:rFonts w:ascii="Arial" w:hAnsi="Arial" w:cs="Arial"/>
          <w:bCs/>
          <w:sz w:val="24"/>
          <w:szCs w:val="24"/>
        </w:rPr>
      </w:pPr>
    </w:p>
    <w:p w14:paraId="3BF06916" w14:textId="77777777" w:rsidR="009C2BAA" w:rsidRDefault="00AA681B">
      <w:pPr>
        <w:jc w:val="center"/>
        <w:rPr>
          <w:rFonts w:ascii="Arial" w:hAnsi="Arial" w:cs="Arial"/>
          <w:b/>
          <w:bCs/>
          <w:sz w:val="24"/>
          <w:szCs w:val="24"/>
        </w:rPr>
      </w:pPr>
      <w:r>
        <w:rPr>
          <w:rFonts w:ascii="Arial" w:hAnsi="Arial" w:cs="Arial"/>
          <w:b/>
          <w:bCs/>
          <w:sz w:val="24"/>
          <w:szCs w:val="24"/>
        </w:rPr>
        <w:t>CLÁUSULA SÉTIMA - DA DOTAÇÃO ORÇAMENTÁRIA:</w:t>
      </w:r>
    </w:p>
    <w:p w14:paraId="10FC48E3" w14:textId="77777777" w:rsidR="009C2BAA" w:rsidRDefault="009C2BAA">
      <w:pPr>
        <w:jc w:val="both"/>
        <w:rPr>
          <w:rFonts w:ascii="Arial" w:hAnsi="Arial" w:cs="Arial"/>
          <w:bCs/>
          <w:sz w:val="24"/>
          <w:szCs w:val="24"/>
        </w:rPr>
      </w:pPr>
    </w:p>
    <w:p w14:paraId="3984E26A" w14:textId="77777777" w:rsidR="009C2BAA" w:rsidRDefault="00AA681B">
      <w:pPr>
        <w:ind w:firstLine="3118"/>
        <w:jc w:val="both"/>
        <w:rPr>
          <w:rFonts w:ascii="Arial" w:hAnsi="Arial" w:cs="Arial"/>
          <w:bCs/>
          <w:sz w:val="24"/>
          <w:szCs w:val="24"/>
        </w:rPr>
      </w:pPr>
      <w:r>
        <w:rPr>
          <w:rFonts w:ascii="Arial" w:hAnsi="Arial" w:cs="Arial"/>
          <w:b/>
          <w:bCs/>
          <w:sz w:val="24"/>
          <w:szCs w:val="24"/>
        </w:rPr>
        <w:t>7.1</w:t>
      </w:r>
      <w:r>
        <w:rPr>
          <w:rFonts w:ascii="Arial" w:hAnsi="Arial" w:cs="Arial"/>
          <w:bCs/>
          <w:sz w:val="24"/>
          <w:szCs w:val="24"/>
        </w:rPr>
        <w:t xml:space="preserve"> - As despesas deco</w:t>
      </w:r>
      <w:r>
        <w:rPr>
          <w:rFonts w:ascii="Arial" w:hAnsi="Arial" w:cs="Arial"/>
          <w:bCs/>
          <w:sz w:val="24"/>
          <w:szCs w:val="24"/>
        </w:rPr>
        <w:t>rrentes desta contratação correrão integralmente por conta de dotação orçamentária própria do CISOP, sob o número:</w:t>
      </w:r>
    </w:p>
    <w:p w14:paraId="39EECDF5" w14:textId="77777777" w:rsidR="009C2BAA" w:rsidRDefault="009C2BAA">
      <w:pPr>
        <w:ind w:firstLine="3118"/>
        <w:jc w:val="both"/>
        <w:rPr>
          <w:rFonts w:ascii="Arial" w:hAnsi="Arial" w:cs="Arial"/>
          <w:bCs/>
          <w:sz w:val="24"/>
          <w:szCs w:val="24"/>
        </w:rPr>
      </w:pPr>
    </w:p>
    <w:p w14:paraId="195FF47E" w14:textId="77777777" w:rsidR="009C2BAA" w:rsidRDefault="00AA681B">
      <w:pPr>
        <w:jc w:val="both"/>
        <w:rPr>
          <w:rFonts w:ascii="Arial" w:hAnsi="Arial" w:cs="Arial"/>
          <w:bCs/>
          <w:sz w:val="24"/>
          <w:szCs w:val="24"/>
        </w:rPr>
      </w:pPr>
      <w:r>
        <w:rPr>
          <w:rFonts w:ascii="Arial" w:hAnsi="Arial" w:cs="Arial"/>
          <w:bCs/>
          <w:sz w:val="24"/>
          <w:szCs w:val="24"/>
        </w:rPr>
        <w:t>3.3.90.30.36.00.00</w:t>
      </w:r>
      <w:r>
        <w:rPr>
          <w:rFonts w:ascii="Arial" w:hAnsi="Arial" w:cs="Arial"/>
          <w:bCs/>
          <w:sz w:val="24"/>
          <w:szCs w:val="24"/>
        </w:rPr>
        <w:tab/>
        <w:t>MATERIAL HOSPITALAR</w:t>
      </w:r>
    </w:p>
    <w:p w14:paraId="7544DCA0" w14:textId="77777777" w:rsidR="009C2BAA" w:rsidRDefault="00AA681B">
      <w:pPr>
        <w:jc w:val="center"/>
        <w:rPr>
          <w:rFonts w:ascii="Arial" w:hAnsi="Arial" w:cs="Arial"/>
          <w:b/>
          <w:bCs/>
          <w:sz w:val="24"/>
          <w:szCs w:val="24"/>
        </w:rPr>
      </w:pPr>
      <w:r>
        <w:rPr>
          <w:rFonts w:ascii="Arial" w:hAnsi="Arial" w:cs="Arial"/>
          <w:b/>
          <w:bCs/>
          <w:sz w:val="24"/>
          <w:szCs w:val="24"/>
        </w:rPr>
        <w:lastRenderedPageBreak/>
        <w:t>CLÁUSULA OITAVA - DAS OBRIGAÇÕES DAS PARTES:</w:t>
      </w:r>
    </w:p>
    <w:p w14:paraId="6DD0E307" w14:textId="77777777" w:rsidR="009C2BAA" w:rsidRDefault="009C2BAA">
      <w:pPr>
        <w:jc w:val="both"/>
        <w:rPr>
          <w:rFonts w:ascii="Arial" w:hAnsi="Arial" w:cs="Arial"/>
          <w:bCs/>
          <w:sz w:val="24"/>
          <w:szCs w:val="24"/>
        </w:rPr>
      </w:pPr>
    </w:p>
    <w:p w14:paraId="01A27BF5" w14:textId="77777777" w:rsidR="009C2BAA" w:rsidRDefault="00AA681B">
      <w:pPr>
        <w:jc w:val="center"/>
        <w:rPr>
          <w:rFonts w:ascii="Arial" w:hAnsi="Arial" w:cs="Arial"/>
          <w:b/>
          <w:bCs/>
          <w:sz w:val="24"/>
          <w:szCs w:val="24"/>
        </w:rPr>
      </w:pPr>
      <w:r>
        <w:rPr>
          <w:rFonts w:ascii="Arial" w:hAnsi="Arial" w:cs="Arial"/>
          <w:b/>
          <w:bCs/>
          <w:sz w:val="24"/>
          <w:szCs w:val="24"/>
        </w:rPr>
        <w:t xml:space="preserve">           8.1 - DAS OBRIGAÇÕES DA CONTRATADA: </w:t>
      </w:r>
    </w:p>
    <w:p w14:paraId="517A1595" w14:textId="77777777" w:rsidR="009C2BAA" w:rsidRDefault="009C2BAA">
      <w:pPr>
        <w:jc w:val="both"/>
        <w:rPr>
          <w:rFonts w:ascii="Arial" w:hAnsi="Arial" w:cs="Arial"/>
          <w:bCs/>
          <w:sz w:val="24"/>
          <w:szCs w:val="24"/>
        </w:rPr>
      </w:pPr>
    </w:p>
    <w:p w14:paraId="539ADC15" w14:textId="77777777" w:rsidR="009C2BAA" w:rsidRDefault="00AA681B">
      <w:pPr>
        <w:ind w:firstLine="3061"/>
        <w:jc w:val="both"/>
        <w:rPr>
          <w:rFonts w:ascii="Arial" w:hAnsi="Arial" w:cs="Arial"/>
          <w:bCs/>
          <w:sz w:val="24"/>
          <w:szCs w:val="24"/>
        </w:rPr>
      </w:pPr>
      <w:r>
        <w:rPr>
          <w:rFonts w:ascii="Arial" w:hAnsi="Arial" w:cs="Arial"/>
          <w:b/>
          <w:bCs/>
          <w:sz w:val="24"/>
          <w:szCs w:val="24"/>
        </w:rPr>
        <w:t>8.1.1</w:t>
      </w:r>
      <w:r>
        <w:rPr>
          <w:rFonts w:ascii="Arial" w:hAnsi="Arial" w:cs="Arial"/>
          <w:bCs/>
          <w:sz w:val="24"/>
          <w:szCs w:val="24"/>
        </w:rPr>
        <w:t xml:space="preserve"> - Entregar parceladamente os produtos no almoxarifado do CISOP, no endereço à Avenida Brasil, nº 11.368, fundos, bairro FAG, na cidade de Cascavel - PR, das 08h00 às 11h00 e das 13h00 às 16h00 de segunda a sexta-feira, com todas as informações necessárias</w:t>
      </w:r>
      <w:r>
        <w:rPr>
          <w:rFonts w:ascii="Arial" w:hAnsi="Arial" w:cs="Arial"/>
          <w:bCs/>
          <w:sz w:val="24"/>
          <w:szCs w:val="24"/>
        </w:rPr>
        <w:t xml:space="preserve"> para o correto procedimento de pagamento, no prazo máximo de até 10 (dez) dias após recebimento pela CONTRATADA, da respectiva Ordem de Compra emitida pelo CISOP, acompanhados da respectiva Nota Fiscal, de acordo com as necessidades e o interesse do CISOP</w:t>
      </w:r>
      <w:r>
        <w:rPr>
          <w:rFonts w:ascii="Arial" w:hAnsi="Arial" w:cs="Arial"/>
          <w:bCs/>
          <w:sz w:val="24"/>
          <w:szCs w:val="24"/>
        </w:rPr>
        <w:t>, obedecendo rigorosamente os prazos e as condições estabelecidas neste edital e informar em tempo hábil qualquer motivo impeditivo ou que impossibilite assumir o estabelecido;</w:t>
      </w:r>
    </w:p>
    <w:p w14:paraId="76F9E698" w14:textId="77777777" w:rsidR="009C2BAA" w:rsidRDefault="009C2BAA">
      <w:pPr>
        <w:ind w:firstLine="3061"/>
        <w:jc w:val="both"/>
        <w:rPr>
          <w:rFonts w:ascii="Arial" w:hAnsi="Arial" w:cs="Arial"/>
          <w:bCs/>
          <w:sz w:val="24"/>
          <w:szCs w:val="24"/>
        </w:rPr>
      </w:pPr>
    </w:p>
    <w:p w14:paraId="6C1054AB" w14:textId="77777777" w:rsidR="009C2BAA" w:rsidRDefault="00AA681B">
      <w:pPr>
        <w:ind w:firstLine="3061"/>
        <w:jc w:val="both"/>
        <w:rPr>
          <w:rFonts w:ascii="Arial" w:hAnsi="Arial" w:cs="Arial"/>
          <w:bCs/>
          <w:sz w:val="24"/>
          <w:szCs w:val="24"/>
        </w:rPr>
      </w:pPr>
      <w:r>
        <w:rPr>
          <w:rFonts w:ascii="Arial" w:hAnsi="Arial" w:cs="Arial"/>
          <w:b/>
          <w:bCs/>
          <w:sz w:val="24"/>
          <w:szCs w:val="24"/>
        </w:rPr>
        <w:t>8.1.2 -</w:t>
      </w:r>
      <w:r>
        <w:rPr>
          <w:rFonts w:ascii="Arial" w:hAnsi="Arial" w:cs="Arial"/>
          <w:bCs/>
          <w:sz w:val="24"/>
          <w:szCs w:val="24"/>
        </w:rPr>
        <w:t xml:space="preserve"> Responsabilizar-se integralmente pela entrega, nos termos da legislaçã</w:t>
      </w:r>
      <w:r>
        <w:rPr>
          <w:rFonts w:ascii="Arial" w:hAnsi="Arial" w:cs="Arial"/>
          <w:bCs/>
          <w:sz w:val="24"/>
          <w:szCs w:val="24"/>
        </w:rPr>
        <w:t>o vigente e exigências editalícias, observadas as especificações, normas e outros detalhamentos, quando for o caso ou no que for aplicável, fazer cumprir, por parte de seus empregados e prepostos, as normas do CONTRATANTE;</w:t>
      </w:r>
    </w:p>
    <w:p w14:paraId="498D2346" w14:textId="77777777" w:rsidR="009C2BAA" w:rsidRDefault="009C2BAA">
      <w:pPr>
        <w:ind w:firstLine="3061"/>
        <w:jc w:val="both"/>
        <w:rPr>
          <w:rFonts w:ascii="Arial" w:hAnsi="Arial" w:cs="Arial"/>
          <w:bCs/>
          <w:sz w:val="24"/>
          <w:szCs w:val="24"/>
        </w:rPr>
      </w:pPr>
    </w:p>
    <w:p w14:paraId="468F17B6"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8.1.3 - </w:t>
      </w:r>
      <w:r>
        <w:rPr>
          <w:rFonts w:ascii="Arial" w:hAnsi="Arial" w:cs="Arial"/>
          <w:bCs/>
          <w:sz w:val="24"/>
          <w:szCs w:val="24"/>
        </w:rPr>
        <w:t>Assumir inteira responsa</w:t>
      </w:r>
      <w:r>
        <w:rPr>
          <w:rFonts w:ascii="Arial" w:hAnsi="Arial" w:cs="Arial"/>
          <w:bCs/>
          <w:sz w:val="24"/>
          <w:szCs w:val="24"/>
        </w:rPr>
        <w:t xml:space="preserve">bilidade quanto à garantia e qualidade do produto, reservando ao CONTRATANTE o direito de recusá-lo caso não satisfaça aos padrões especificados; </w:t>
      </w:r>
    </w:p>
    <w:p w14:paraId="7A8D6E71" w14:textId="77777777" w:rsidR="009C2BAA" w:rsidRDefault="009C2BAA">
      <w:pPr>
        <w:ind w:firstLine="3061"/>
        <w:jc w:val="both"/>
        <w:rPr>
          <w:rFonts w:ascii="Arial" w:hAnsi="Arial" w:cs="Arial"/>
          <w:bCs/>
          <w:sz w:val="24"/>
          <w:szCs w:val="24"/>
        </w:rPr>
      </w:pPr>
    </w:p>
    <w:p w14:paraId="1ED2D047" w14:textId="77777777" w:rsidR="009C2BAA" w:rsidRDefault="00AA681B">
      <w:pPr>
        <w:ind w:firstLine="3061"/>
        <w:jc w:val="both"/>
        <w:rPr>
          <w:rFonts w:ascii="Arial" w:hAnsi="Arial" w:cs="Arial"/>
          <w:bCs/>
          <w:sz w:val="24"/>
          <w:szCs w:val="24"/>
        </w:rPr>
      </w:pPr>
      <w:r>
        <w:rPr>
          <w:rFonts w:ascii="Arial" w:hAnsi="Arial" w:cs="Arial"/>
          <w:b/>
          <w:bCs/>
          <w:sz w:val="24"/>
          <w:szCs w:val="24"/>
        </w:rPr>
        <w:t>8.1.4 -</w:t>
      </w:r>
      <w:r>
        <w:rPr>
          <w:rFonts w:ascii="Arial" w:hAnsi="Arial" w:cs="Arial"/>
          <w:bCs/>
          <w:sz w:val="24"/>
          <w:szCs w:val="24"/>
        </w:rPr>
        <w:t xml:space="preserve"> Responder direta e exclusivamente pela execução do contrato, não podendo, em nenhuma hipótese, trans</w:t>
      </w:r>
      <w:r>
        <w:rPr>
          <w:rFonts w:ascii="Arial" w:hAnsi="Arial" w:cs="Arial"/>
          <w:bCs/>
          <w:sz w:val="24"/>
          <w:szCs w:val="24"/>
        </w:rPr>
        <w:t>ferir a responsabilidade pelo fornecimento do produto a terceiros, sem o expresso consentimento do CONTRATANTE;</w:t>
      </w:r>
    </w:p>
    <w:p w14:paraId="188CE493" w14:textId="77777777" w:rsidR="009C2BAA" w:rsidRDefault="009C2BAA">
      <w:pPr>
        <w:ind w:firstLine="3061"/>
        <w:jc w:val="both"/>
        <w:rPr>
          <w:rFonts w:ascii="Arial" w:hAnsi="Arial" w:cs="Arial"/>
          <w:bCs/>
          <w:sz w:val="24"/>
          <w:szCs w:val="24"/>
        </w:rPr>
      </w:pPr>
    </w:p>
    <w:p w14:paraId="70299864" w14:textId="77777777" w:rsidR="009C2BAA" w:rsidRDefault="00AA681B">
      <w:pPr>
        <w:ind w:firstLine="3061"/>
        <w:jc w:val="both"/>
        <w:rPr>
          <w:rFonts w:ascii="Arial" w:hAnsi="Arial" w:cs="Arial"/>
          <w:bCs/>
          <w:sz w:val="24"/>
          <w:szCs w:val="24"/>
        </w:rPr>
      </w:pPr>
      <w:r>
        <w:rPr>
          <w:rFonts w:ascii="Arial" w:hAnsi="Arial" w:cs="Arial"/>
          <w:b/>
          <w:bCs/>
          <w:sz w:val="24"/>
          <w:szCs w:val="24"/>
        </w:rPr>
        <w:t>8.1.5 -</w:t>
      </w:r>
      <w:r>
        <w:rPr>
          <w:rFonts w:ascii="Arial" w:hAnsi="Arial" w:cs="Arial"/>
          <w:bCs/>
          <w:sz w:val="24"/>
          <w:szCs w:val="24"/>
        </w:rPr>
        <w:t xml:space="preserve"> Efetuar a troca do produto considerado impróprio no prazo máximo de 03 (três) dias após a constatação do defeito; </w:t>
      </w:r>
    </w:p>
    <w:p w14:paraId="06C82EFD" w14:textId="77777777" w:rsidR="009C2BAA" w:rsidRDefault="009C2BAA">
      <w:pPr>
        <w:ind w:firstLine="3061"/>
        <w:jc w:val="both"/>
        <w:rPr>
          <w:rFonts w:ascii="Arial" w:hAnsi="Arial" w:cs="Arial"/>
          <w:bCs/>
          <w:sz w:val="24"/>
          <w:szCs w:val="24"/>
        </w:rPr>
      </w:pPr>
    </w:p>
    <w:p w14:paraId="48BF60B9" w14:textId="77777777" w:rsidR="009C2BAA" w:rsidRDefault="00AA681B">
      <w:pPr>
        <w:ind w:firstLine="3061"/>
        <w:jc w:val="both"/>
        <w:rPr>
          <w:rFonts w:ascii="Arial" w:hAnsi="Arial" w:cs="Arial"/>
          <w:bCs/>
          <w:sz w:val="24"/>
          <w:szCs w:val="24"/>
        </w:rPr>
      </w:pPr>
      <w:r>
        <w:rPr>
          <w:rFonts w:ascii="Arial" w:hAnsi="Arial" w:cs="Arial"/>
          <w:b/>
          <w:bCs/>
          <w:sz w:val="24"/>
          <w:szCs w:val="24"/>
        </w:rPr>
        <w:t>8.1.6 -</w:t>
      </w:r>
      <w:r>
        <w:rPr>
          <w:rFonts w:ascii="Arial" w:hAnsi="Arial" w:cs="Arial"/>
          <w:bCs/>
          <w:sz w:val="24"/>
          <w:szCs w:val="24"/>
        </w:rPr>
        <w:t xml:space="preserve"> Arcar com o pagamento de todos os custos relacionados com o fornecimento, tais como: custos diretos e indiretos, tributos incidentes, encargos sociais, encargos trabalhistas, seguros, lucros e outros necessários ao cumprimento integral do objeto deste Edi</w:t>
      </w:r>
      <w:r>
        <w:rPr>
          <w:rFonts w:ascii="Arial" w:hAnsi="Arial" w:cs="Arial"/>
          <w:bCs/>
          <w:sz w:val="24"/>
          <w:szCs w:val="24"/>
        </w:rPr>
        <w:t>tal e seus Anexos, sendo quaisquer tributos, despesas e custos diretos ou indiretos omitidos da proposta ou incorretamente cotados considerados inclusos no preço, não podendo ser cogitado pleito de acréscimo, a esse ou a qualquer título, devendo os serviço</w:t>
      </w:r>
      <w:r>
        <w:rPr>
          <w:rFonts w:ascii="Arial" w:hAnsi="Arial" w:cs="Arial"/>
          <w:bCs/>
          <w:sz w:val="24"/>
          <w:szCs w:val="24"/>
        </w:rPr>
        <w:t xml:space="preserve">s prestados sem ônus adicionais; </w:t>
      </w:r>
    </w:p>
    <w:p w14:paraId="70EE779D" w14:textId="77777777" w:rsidR="009C2BAA" w:rsidRDefault="00AA681B">
      <w:pPr>
        <w:ind w:firstLine="3061"/>
        <w:jc w:val="both"/>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 xml:space="preserve">8.1.7 - </w:t>
      </w:r>
      <w:r>
        <w:rPr>
          <w:rFonts w:ascii="Arial" w:hAnsi="Arial" w:cs="Arial"/>
          <w:bCs/>
          <w:sz w:val="24"/>
          <w:szCs w:val="24"/>
        </w:rPr>
        <w:t>Responder por quaisquer danos ou prejuízos que venha, direta ou indiretamente, por sua culpa ou dolo, a causar ao CONTRATANTE ou a terceiros, durante a execução do contrato de fornecimento, inclusive por atos prat</w:t>
      </w:r>
      <w:r>
        <w:rPr>
          <w:rFonts w:ascii="Arial" w:hAnsi="Arial" w:cs="Arial"/>
          <w:bCs/>
          <w:sz w:val="24"/>
          <w:szCs w:val="24"/>
        </w:rPr>
        <w:t>icados por seus funcionários, ficando, assim, afastada qualquer responsabilidade do CONTRATANTE, podendo este, para o fim de garantir eventuais ressarcimentos, adotar as seguintes providências:</w:t>
      </w:r>
    </w:p>
    <w:p w14:paraId="076FBD25" w14:textId="77777777" w:rsidR="009C2BAA" w:rsidRDefault="00AA681B">
      <w:pPr>
        <w:ind w:firstLine="3061"/>
        <w:jc w:val="both"/>
        <w:rPr>
          <w:rFonts w:ascii="Arial" w:hAnsi="Arial" w:cs="Arial"/>
          <w:bCs/>
          <w:sz w:val="24"/>
          <w:szCs w:val="24"/>
        </w:rPr>
      </w:pPr>
      <w:r>
        <w:rPr>
          <w:rFonts w:ascii="Arial" w:hAnsi="Arial" w:cs="Arial"/>
          <w:bCs/>
          <w:sz w:val="24"/>
          <w:szCs w:val="24"/>
        </w:rPr>
        <w:t xml:space="preserve"> </w:t>
      </w:r>
    </w:p>
    <w:p w14:paraId="64B7F8B3" w14:textId="77777777" w:rsidR="009C2BAA" w:rsidRDefault="00AA681B">
      <w:pPr>
        <w:ind w:firstLine="3061"/>
        <w:jc w:val="both"/>
        <w:rPr>
          <w:rFonts w:ascii="Arial" w:hAnsi="Arial" w:cs="Arial"/>
          <w:bCs/>
          <w:sz w:val="24"/>
          <w:szCs w:val="24"/>
        </w:rPr>
      </w:pPr>
      <w:r>
        <w:rPr>
          <w:rFonts w:ascii="Arial" w:hAnsi="Arial" w:cs="Arial"/>
          <w:bCs/>
          <w:sz w:val="24"/>
          <w:szCs w:val="24"/>
        </w:rPr>
        <w:t>a) dedução de créditos da CONTRATADA;</w:t>
      </w:r>
    </w:p>
    <w:p w14:paraId="00CCD714" w14:textId="77777777" w:rsidR="009C2BAA" w:rsidRDefault="009C2BAA">
      <w:pPr>
        <w:ind w:firstLine="3061"/>
        <w:jc w:val="both"/>
        <w:rPr>
          <w:rFonts w:ascii="Arial" w:hAnsi="Arial" w:cs="Arial"/>
          <w:bCs/>
          <w:sz w:val="24"/>
          <w:szCs w:val="24"/>
        </w:rPr>
      </w:pPr>
    </w:p>
    <w:p w14:paraId="4D63CAE5" w14:textId="77777777" w:rsidR="009C2BAA" w:rsidRDefault="00AA681B">
      <w:pPr>
        <w:ind w:firstLine="3061"/>
        <w:jc w:val="both"/>
        <w:rPr>
          <w:rFonts w:ascii="Arial" w:hAnsi="Arial" w:cs="Arial"/>
          <w:bCs/>
          <w:sz w:val="24"/>
          <w:szCs w:val="24"/>
        </w:rPr>
      </w:pPr>
      <w:r>
        <w:rPr>
          <w:rFonts w:ascii="Arial" w:hAnsi="Arial" w:cs="Arial"/>
          <w:bCs/>
          <w:sz w:val="24"/>
          <w:szCs w:val="24"/>
        </w:rPr>
        <w:t xml:space="preserve">b) medida judicial apropriada, a critério do CONTRATANTE. </w:t>
      </w:r>
    </w:p>
    <w:p w14:paraId="086B889D" w14:textId="77777777" w:rsidR="009C2BAA" w:rsidRDefault="009C2BAA">
      <w:pPr>
        <w:ind w:firstLine="3061"/>
        <w:jc w:val="both"/>
        <w:rPr>
          <w:rFonts w:ascii="Arial" w:hAnsi="Arial" w:cs="Arial"/>
          <w:bCs/>
          <w:sz w:val="24"/>
          <w:szCs w:val="24"/>
        </w:rPr>
      </w:pPr>
    </w:p>
    <w:p w14:paraId="2064B0AD" w14:textId="77777777" w:rsidR="009C2BAA" w:rsidRDefault="00AA681B">
      <w:pPr>
        <w:ind w:firstLine="3061"/>
        <w:jc w:val="both"/>
        <w:rPr>
          <w:rFonts w:ascii="Arial" w:hAnsi="Arial" w:cs="Arial"/>
          <w:bCs/>
          <w:sz w:val="24"/>
          <w:szCs w:val="24"/>
        </w:rPr>
      </w:pPr>
      <w:r>
        <w:rPr>
          <w:rFonts w:ascii="Arial" w:hAnsi="Arial" w:cs="Arial"/>
          <w:b/>
          <w:bCs/>
          <w:sz w:val="24"/>
          <w:szCs w:val="24"/>
        </w:rPr>
        <w:lastRenderedPageBreak/>
        <w:t>8.1.8 -</w:t>
      </w:r>
      <w:r>
        <w:rPr>
          <w:rFonts w:ascii="Arial" w:hAnsi="Arial" w:cs="Arial"/>
          <w:bCs/>
          <w:sz w:val="24"/>
          <w:szCs w:val="24"/>
        </w:rPr>
        <w:t xml:space="preserve"> Manter durante toda a execução contratual, em compatibilidade com as obrigações assumidas, todas as condições de habilitação e qualificação exigidas na licitação; </w:t>
      </w:r>
    </w:p>
    <w:p w14:paraId="51DA94D1" w14:textId="77777777" w:rsidR="009C2BAA" w:rsidRDefault="009C2BAA">
      <w:pPr>
        <w:ind w:firstLine="3061"/>
        <w:jc w:val="both"/>
        <w:rPr>
          <w:rFonts w:ascii="Arial" w:hAnsi="Arial" w:cs="Arial"/>
          <w:bCs/>
          <w:sz w:val="24"/>
          <w:szCs w:val="24"/>
        </w:rPr>
      </w:pPr>
    </w:p>
    <w:p w14:paraId="498C0A10" w14:textId="77777777" w:rsidR="009C2BAA" w:rsidRDefault="00AA681B">
      <w:pPr>
        <w:ind w:firstLine="3061"/>
        <w:jc w:val="both"/>
        <w:rPr>
          <w:rFonts w:ascii="Arial" w:hAnsi="Arial" w:cs="Arial"/>
          <w:bCs/>
          <w:sz w:val="24"/>
          <w:szCs w:val="24"/>
        </w:rPr>
      </w:pPr>
      <w:r>
        <w:rPr>
          <w:rFonts w:ascii="Arial" w:hAnsi="Arial" w:cs="Arial"/>
          <w:b/>
          <w:bCs/>
          <w:sz w:val="24"/>
          <w:szCs w:val="24"/>
        </w:rPr>
        <w:t>8.1.9 -</w:t>
      </w:r>
      <w:r>
        <w:rPr>
          <w:rFonts w:ascii="Arial" w:hAnsi="Arial" w:cs="Arial"/>
          <w:bCs/>
          <w:sz w:val="24"/>
          <w:szCs w:val="24"/>
        </w:rPr>
        <w:t xml:space="preserve"> Manter à frente</w:t>
      </w:r>
      <w:r>
        <w:rPr>
          <w:rFonts w:ascii="Arial" w:hAnsi="Arial" w:cs="Arial"/>
          <w:bCs/>
          <w:sz w:val="24"/>
          <w:szCs w:val="24"/>
        </w:rPr>
        <w:t xml:space="preserve"> do serviço, pessoa qualificada, para representá-la junto à fiscalização; </w:t>
      </w:r>
    </w:p>
    <w:p w14:paraId="1C6AF67C" w14:textId="77777777" w:rsidR="009C2BAA" w:rsidRDefault="009C2BAA">
      <w:pPr>
        <w:ind w:firstLine="3061"/>
        <w:jc w:val="both"/>
        <w:rPr>
          <w:rFonts w:ascii="Arial" w:hAnsi="Arial" w:cs="Arial"/>
          <w:bCs/>
          <w:sz w:val="24"/>
          <w:szCs w:val="24"/>
        </w:rPr>
      </w:pPr>
    </w:p>
    <w:p w14:paraId="4E7EB163" w14:textId="77777777" w:rsidR="009C2BAA" w:rsidRDefault="00AA681B">
      <w:pPr>
        <w:ind w:firstLine="3061"/>
        <w:jc w:val="both"/>
        <w:rPr>
          <w:rFonts w:ascii="Arial" w:hAnsi="Arial" w:cs="Arial"/>
          <w:bCs/>
          <w:sz w:val="24"/>
          <w:szCs w:val="24"/>
        </w:rPr>
      </w:pPr>
      <w:r>
        <w:rPr>
          <w:rFonts w:ascii="Arial" w:hAnsi="Arial" w:cs="Arial"/>
          <w:b/>
          <w:bCs/>
          <w:sz w:val="24"/>
          <w:szCs w:val="24"/>
        </w:rPr>
        <w:t>8.1.10 -</w:t>
      </w:r>
      <w:r>
        <w:rPr>
          <w:rFonts w:ascii="Arial" w:hAnsi="Arial" w:cs="Arial"/>
          <w:bCs/>
          <w:sz w:val="24"/>
          <w:szCs w:val="24"/>
        </w:rPr>
        <w:t xml:space="preserve"> Proceder à substituição do pessoal, quando necessário, que por qualquer motivo fique impossibilitado de realizar os fornecimentos;</w:t>
      </w:r>
    </w:p>
    <w:p w14:paraId="6D680199" w14:textId="77777777" w:rsidR="009C2BAA" w:rsidRDefault="009C2BAA">
      <w:pPr>
        <w:ind w:firstLine="3061"/>
        <w:jc w:val="both"/>
        <w:rPr>
          <w:rFonts w:ascii="Arial" w:hAnsi="Arial" w:cs="Arial"/>
          <w:bCs/>
          <w:sz w:val="24"/>
          <w:szCs w:val="24"/>
        </w:rPr>
      </w:pPr>
    </w:p>
    <w:p w14:paraId="4A12343B"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8.1.11 - </w:t>
      </w:r>
      <w:r>
        <w:rPr>
          <w:rFonts w:ascii="Arial" w:hAnsi="Arial" w:cs="Arial"/>
          <w:bCs/>
          <w:sz w:val="24"/>
          <w:szCs w:val="24"/>
        </w:rPr>
        <w:t>Pela manutenção do compromisso</w:t>
      </w:r>
      <w:r>
        <w:rPr>
          <w:rFonts w:ascii="Arial" w:hAnsi="Arial" w:cs="Arial"/>
          <w:bCs/>
          <w:sz w:val="24"/>
          <w:szCs w:val="24"/>
        </w:rPr>
        <w:t xml:space="preserve"> de executar o objeto deste Edital, nas condições estabelecidas;</w:t>
      </w:r>
    </w:p>
    <w:p w14:paraId="376A99C5" w14:textId="77777777" w:rsidR="009C2BAA" w:rsidRDefault="00AA681B">
      <w:pPr>
        <w:ind w:firstLine="3061"/>
        <w:jc w:val="both"/>
        <w:rPr>
          <w:rFonts w:ascii="Arial" w:hAnsi="Arial" w:cs="Arial"/>
          <w:bCs/>
          <w:sz w:val="24"/>
          <w:szCs w:val="24"/>
        </w:rPr>
      </w:pPr>
      <w:r>
        <w:rPr>
          <w:rFonts w:ascii="Arial" w:hAnsi="Arial" w:cs="Arial"/>
          <w:bCs/>
          <w:sz w:val="24"/>
          <w:szCs w:val="24"/>
        </w:rPr>
        <w:t xml:space="preserve"> </w:t>
      </w:r>
    </w:p>
    <w:p w14:paraId="0F99E858"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8.1.12 </w:t>
      </w:r>
      <w:r>
        <w:rPr>
          <w:rFonts w:ascii="Arial" w:hAnsi="Arial" w:cs="Arial"/>
          <w:bCs/>
          <w:sz w:val="24"/>
          <w:szCs w:val="24"/>
        </w:rPr>
        <w:t xml:space="preserve">- Pelo cumprimento dos prazos e demais exigências deste Edital; </w:t>
      </w:r>
    </w:p>
    <w:p w14:paraId="1E734047" w14:textId="77777777" w:rsidR="009C2BAA" w:rsidRDefault="00AA681B">
      <w:pPr>
        <w:ind w:firstLine="3061"/>
        <w:jc w:val="both"/>
        <w:rPr>
          <w:rFonts w:ascii="Arial" w:hAnsi="Arial" w:cs="Arial"/>
          <w:bCs/>
          <w:sz w:val="24"/>
          <w:szCs w:val="24"/>
        </w:rPr>
      </w:pPr>
      <w:r>
        <w:rPr>
          <w:rFonts w:ascii="Arial" w:hAnsi="Arial" w:cs="Arial"/>
          <w:b/>
          <w:bCs/>
          <w:sz w:val="24"/>
          <w:szCs w:val="24"/>
        </w:rPr>
        <w:t>8.1.13 -</w:t>
      </w:r>
      <w:r>
        <w:rPr>
          <w:rFonts w:ascii="Arial" w:hAnsi="Arial" w:cs="Arial"/>
          <w:bCs/>
          <w:sz w:val="24"/>
          <w:szCs w:val="24"/>
        </w:rPr>
        <w:t xml:space="preserve"> Pela leitura de todas as condições da contratação constantes da minuta do contrato a ser assinado, não sendo</w:t>
      </w:r>
      <w:r>
        <w:rPr>
          <w:rFonts w:ascii="Arial" w:hAnsi="Arial" w:cs="Arial"/>
          <w:bCs/>
          <w:sz w:val="24"/>
          <w:szCs w:val="24"/>
        </w:rPr>
        <w:t xml:space="preserve"> admitida alegação posterior de desconhecimento; </w:t>
      </w:r>
    </w:p>
    <w:p w14:paraId="4675A222"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8.1.14 - </w:t>
      </w:r>
      <w:r>
        <w:rPr>
          <w:rFonts w:ascii="Arial" w:hAnsi="Arial" w:cs="Arial"/>
          <w:bCs/>
          <w:sz w:val="24"/>
          <w:szCs w:val="24"/>
        </w:rPr>
        <w:t xml:space="preserve">Pela não utilização ou divulgação de quaisquer informações sigilosas às quais tenha acesso em virtude deste Pregão;  </w:t>
      </w:r>
    </w:p>
    <w:p w14:paraId="29D9D0FD" w14:textId="77777777" w:rsidR="009C2BAA" w:rsidRDefault="009C2BAA">
      <w:pPr>
        <w:ind w:firstLine="3061"/>
        <w:jc w:val="both"/>
        <w:rPr>
          <w:rFonts w:ascii="Arial" w:hAnsi="Arial" w:cs="Arial"/>
          <w:bCs/>
          <w:sz w:val="24"/>
          <w:szCs w:val="24"/>
        </w:rPr>
      </w:pPr>
    </w:p>
    <w:p w14:paraId="24333D33" w14:textId="77777777" w:rsidR="009C2BAA" w:rsidRDefault="00AA681B">
      <w:pPr>
        <w:ind w:firstLine="3061"/>
        <w:jc w:val="both"/>
        <w:rPr>
          <w:rFonts w:ascii="Arial" w:hAnsi="Arial" w:cs="Arial"/>
          <w:bCs/>
          <w:sz w:val="24"/>
          <w:szCs w:val="24"/>
        </w:rPr>
      </w:pPr>
      <w:r>
        <w:rPr>
          <w:rFonts w:ascii="Arial" w:hAnsi="Arial" w:cs="Arial"/>
          <w:b/>
          <w:bCs/>
          <w:sz w:val="24"/>
          <w:szCs w:val="24"/>
        </w:rPr>
        <w:t>8.1.15 -</w:t>
      </w:r>
      <w:r>
        <w:rPr>
          <w:rFonts w:ascii="Arial" w:hAnsi="Arial" w:cs="Arial"/>
          <w:bCs/>
          <w:sz w:val="24"/>
          <w:szCs w:val="24"/>
        </w:rPr>
        <w:t xml:space="preserve"> Responsabilizar-se, às suas expensas, pelo transporte dos materiais e</w:t>
      </w:r>
      <w:r>
        <w:rPr>
          <w:rFonts w:ascii="Arial" w:hAnsi="Arial" w:cs="Arial"/>
          <w:bCs/>
          <w:sz w:val="24"/>
          <w:szCs w:val="24"/>
        </w:rPr>
        <w:t xml:space="preserve"> entregá-los/descarregá-los, no local indicado pelo solicitante, sem nenhum custo oneroso para o CONTRATANTE; </w:t>
      </w:r>
    </w:p>
    <w:p w14:paraId="5CBF8559" w14:textId="77777777" w:rsidR="009C2BAA" w:rsidRDefault="009C2BAA">
      <w:pPr>
        <w:ind w:firstLine="3061"/>
        <w:jc w:val="both"/>
        <w:rPr>
          <w:rFonts w:ascii="Arial" w:hAnsi="Arial" w:cs="Arial"/>
          <w:bCs/>
          <w:sz w:val="24"/>
          <w:szCs w:val="24"/>
        </w:rPr>
      </w:pPr>
    </w:p>
    <w:p w14:paraId="3A6B8D89"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8.1.16 - </w:t>
      </w:r>
      <w:r>
        <w:rPr>
          <w:rFonts w:ascii="Arial" w:hAnsi="Arial" w:cs="Arial"/>
          <w:bCs/>
          <w:sz w:val="24"/>
          <w:szCs w:val="24"/>
        </w:rPr>
        <w:t>Efetuar a entrega dos produtos em perfeitas condições, em estrita observância das especificações do Edital, acompanhados das respectiva</w:t>
      </w:r>
      <w:r>
        <w:rPr>
          <w:rFonts w:ascii="Arial" w:hAnsi="Arial" w:cs="Arial"/>
          <w:bCs/>
          <w:sz w:val="24"/>
          <w:szCs w:val="24"/>
        </w:rPr>
        <w:t xml:space="preserve">s Notas Ficais Eletrônicas; </w:t>
      </w:r>
    </w:p>
    <w:p w14:paraId="4B219151" w14:textId="77777777" w:rsidR="009C2BAA" w:rsidRDefault="00AA681B">
      <w:pPr>
        <w:ind w:firstLine="3061"/>
        <w:jc w:val="both"/>
        <w:rPr>
          <w:rFonts w:ascii="Arial" w:hAnsi="Arial" w:cs="Arial"/>
          <w:bCs/>
          <w:sz w:val="24"/>
          <w:szCs w:val="24"/>
        </w:rPr>
      </w:pPr>
      <w:r>
        <w:rPr>
          <w:rFonts w:ascii="Arial" w:hAnsi="Arial" w:cs="Arial"/>
          <w:b/>
          <w:bCs/>
          <w:sz w:val="24"/>
          <w:szCs w:val="24"/>
        </w:rPr>
        <w:t>8.1.17 -</w:t>
      </w:r>
      <w:r>
        <w:rPr>
          <w:rFonts w:ascii="Arial" w:hAnsi="Arial" w:cs="Arial"/>
          <w:bCs/>
          <w:sz w:val="24"/>
          <w:szCs w:val="24"/>
        </w:rPr>
        <w:t xml:space="preserve"> O CONTRATANTE não aceitará, sob pretexto algum, a transferência de responsabilidade da CONTRATADA para outras entidades, sejam fabricantes, técnicos ou quaisquer outros.; </w:t>
      </w:r>
    </w:p>
    <w:p w14:paraId="61D0B461" w14:textId="77777777" w:rsidR="009C2BAA" w:rsidRDefault="009C2BAA">
      <w:pPr>
        <w:ind w:firstLine="3061"/>
        <w:jc w:val="both"/>
        <w:rPr>
          <w:rFonts w:ascii="Arial" w:hAnsi="Arial" w:cs="Arial"/>
          <w:bCs/>
          <w:sz w:val="24"/>
          <w:szCs w:val="24"/>
        </w:rPr>
      </w:pPr>
    </w:p>
    <w:p w14:paraId="1EA4D2EB" w14:textId="77777777" w:rsidR="009C2BAA" w:rsidRDefault="00AA681B">
      <w:pPr>
        <w:ind w:firstLine="3061"/>
        <w:jc w:val="both"/>
        <w:rPr>
          <w:rFonts w:ascii="Arial" w:hAnsi="Arial" w:cs="Arial"/>
          <w:bCs/>
          <w:sz w:val="24"/>
          <w:szCs w:val="24"/>
        </w:rPr>
      </w:pPr>
      <w:r>
        <w:rPr>
          <w:rFonts w:ascii="Arial" w:hAnsi="Arial" w:cs="Arial"/>
          <w:b/>
          <w:bCs/>
          <w:sz w:val="24"/>
          <w:szCs w:val="24"/>
        </w:rPr>
        <w:t>8.1.18 -</w:t>
      </w:r>
      <w:r>
        <w:rPr>
          <w:rFonts w:ascii="Arial" w:hAnsi="Arial" w:cs="Arial"/>
          <w:bCs/>
          <w:sz w:val="24"/>
          <w:szCs w:val="24"/>
        </w:rPr>
        <w:t xml:space="preserve"> Assumir, também, a responsabilidade </w:t>
      </w:r>
      <w:r>
        <w:rPr>
          <w:rFonts w:ascii="Arial" w:hAnsi="Arial" w:cs="Arial"/>
          <w:bCs/>
          <w:sz w:val="24"/>
          <w:szCs w:val="24"/>
        </w:rPr>
        <w:t>por todas as providências e obrigações estabelecidas na legislação específica de acidentes do trabalho, quando, em ocorrência da espécie, forem vítimas os seus empregados no desempenho dos serviços ou em conexão com eles, ainda que acontecido nas dependênc</w:t>
      </w:r>
      <w:r>
        <w:rPr>
          <w:rFonts w:ascii="Arial" w:hAnsi="Arial" w:cs="Arial"/>
          <w:bCs/>
          <w:sz w:val="24"/>
          <w:szCs w:val="24"/>
        </w:rPr>
        <w:t>ias da CONTRATANTE;</w:t>
      </w:r>
    </w:p>
    <w:p w14:paraId="343C4781" w14:textId="77777777" w:rsidR="009C2BAA" w:rsidRDefault="009C2BAA">
      <w:pPr>
        <w:ind w:firstLine="3061"/>
        <w:jc w:val="both"/>
        <w:rPr>
          <w:rFonts w:ascii="Arial" w:hAnsi="Arial" w:cs="Arial"/>
          <w:bCs/>
          <w:sz w:val="24"/>
          <w:szCs w:val="24"/>
        </w:rPr>
      </w:pPr>
    </w:p>
    <w:p w14:paraId="078FFA4E"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8.1.19 - </w:t>
      </w:r>
      <w:r>
        <w:rPr>
          <w:rFonts w:ascii="Arial" w:hAnsi="Arial" w:cs="Arial"/>
          <w:bCs/>
          <w:sz w:val="24"/>
          <w:szCs w:val="24"/>
        </w:rPr>
        <w:t>A inadimplência da CONTRATADA, com referência aos encargos estabelecidos nas condições anteriores, não transfere a responsabilidade por seu pagamento a CONTRATANTE, nem poderá onerar o objeto da licitação, razão pela qual a CO</w:t>
      </w:r>
      <w:r>
        <w:rPr>
          <w:rFonts w:ascii="Arial" w:hAnsi="Arial" w:cs="Arial"/>
          <w:bCs/>
          <w:sz w:val="24"/>
          <w:szCs w:val="24"/>
        </w:rPr>
        <w:t>NTRATADA deverá renunciar expressamente a qualquer vínculo de solidariedade, ativa ou passiva, para com a CONTRATANTE;</w:t>
      </w:r>
    </w:p>
    <w:p w14:paraId="39823F07" w14:textId="77777777" w:rsidR="009C2BAA" w:rsidRDefault="009C2BAA">
      <w:pPr>
        <w:ind w:firstLine="3061"/>
        <w:jc w:val="both"/>
        <w:rPr>
          <w:rFonts w:ascii="Arial" w:hAnsi="Arial" w:cs="Arial"/>
          <w:bCs/>
          <w:sz w:val="24"/>
          <w:szCs w:val="24"/>
        </w:rPr>
      </w:pPr>
    </w:p>
    <w:p w14:paraId="54B8CE54" w14:textId="77777777" w:rsidR="009C2BAA" w:rsidRDefault="00AA681B">
      <w:pPr>
        <w:ind w:firstLine="3061"/>
        <w:jc w:val="both"/>
        <w:rPr>
          <w:rFonts w:ascii="Arial" w:hAnsi="Arial" w:cs="Arial"/>
          <w:bCs/>
          <w:sz w:val="24"/>
          <w:szCs w:val="24"/>
        </w:rPr>
      </w:pPr>
      <w:r>
        <w:rPr>
          <w:rFonts w:ascii="Arial" w:hAnsi="Arial" w:cs="Arial"/>
          <w:b/>
          <w:bCs/>
          <w:sz w:val="24"/>
          <w:szCs w:val="24"/>
        </w:rPr>
        <w:t>8.1.20 -</w:t>
      </w:r>
      <w:r>
        <w:rPr>
          <w:rFonts w:ascii="Arial" w:hAnsi="Arial" w:cs="Arial"/>
          <w:bCs/>
          <w:sz w:val="24"/>
          <w:szCs w:val="24"/>
        </w:rPr>
        <w:t xml:space="preserve"> Entregar os kits individualizados por paciente com identificação dos mesmos e por Município, conforme solicitação do CONTRATANTE; </w:t>
      </w:r>
    </w:p>
    <w:p w14:paraId="50D03DBD" w14:textId="77777777" w:rsidR="009C2BAA" w:rsidRDefault="009C2BAA">
      <w:pPr>
        <w:ind w:firstLine="3061"/>
        <w:jc w:val="both"/>
        <w:rPr>
          <w:rFonts w:ascii="Arial" w:hAnsi="Arial" w:cs="Arial"/>
          <w:bCs/>
          <w:sz w:val="24"/>
          <w:szCs w:val="24"/>
        </w:rPr>
      </w:pPr>
    </w:p>
    <w:p w14:paraId="5FDD519A" w14:textId="77777777" w:rsidR="009C2BAA" w:rsidRDefault="00AA681B">
      <w:pPr>
        <w:ind w:firstLine="3061"/>
        <w:jc w:val="both"/>
        <w:rPr>
          <w:rFonts w:ascii="Arial" w:hAnsi="Arial" w:cs="Arial"/>
          <w:b/>
          <w:bCs/>
          <w:sz w:val="24"/>
          <w:szCs w:val="24"/>
        </w:rPr>
      </w:pPr>
      <w:r>
        <w:rPr>
          <w:rFonts w:ascii="Arial" w:hAnsi="Arial" w:cs="Arial"/>
          <w:b/>
          <w:bCs/>
          <w:sz w:val="24"/>
          <w:szCs w:val="24"/>
        </w:rPr>
        <w:t>8.2 - DAS OBRIGAÇÕES DO CONTRATANTE:</w:t>
      </w:r>
    </w:p>
    <w:p w14:paraId="66EEAC0F" w14:textId="77777777" w:rsidR="009C2BAA" w:rsidRDefault="00AA681B">
      <w:pPr>
        <w:ind w:firstLine="3061"/>
        <w:jc w:val="both"/>
        <w:rPr>
          <w:rFonts w:ascii="Arial" w:hAnsi="Arial" w:cs="Arial"/>
          <w:bCs/>
          <w:sz w:val="24"/>
          <w:szCs w:val="24"/>
        </w:rPr>
      </w:pPr>
      <w:r>
        <w:rPr>
          <w:rFonts w:ascii="Arial" w:hAnsi="Arial" w:cs="Arial"/>
          <w:b/>
          <w:bCs/>
          <w:sz w:val="24"/>
          <w:szCs w:val="24"/>
        </w:rPr>
        <w:lastRenderedPageBreak/>
        <w:t>8.2.1 -</w:t>
      </w:r>
      <w:r>
        <w:rPr>
          <w:rFonts w:ascii="Arial" w:hAnsi="Arial" w:cs="Arial"/>
          <w:bCs/>
          <w:sz w:val="24"/>
          <w:szCs w:val="24"/>
        </w:rPr>
        <w:t xml:space="preserve"> Requisitar, por meio de Ordem de Compra, o fornecimento dos produtos, conform</w:t>
      </w:r>
      <w:r>
        <w:rPr>
          <w:rFonts w:ascii="Arial" w:hAnsi="Arial" w:cs="Arial"/>
          <w:bCs/>
          <w:sz w:val="24"/>
          <w:szCs w:val="24"/>
        </w:rPr>
        <w:t>e as necessidades, conferindo o fornecimento e atestando o recebimento gradual do produto através do fiscal do contrato;</w:t>
      </w:r>
    </w:p>
    <w:p w14:paraId="6D4B9C8E" w14:textId="77777777" w:rsidR="009C2BAA" w:rsidRDefault="009C2BAA">
      <w:pPr>
        <w:ind w:firstLine="3061"/>
        <w:jc w:val="both"/>
        <w:rPr>
          <w:rFonts w:ascii="Arial" w:hAnsi="Arial" w:cs="Arial"/>
          <w:bCs/>
          <w:sz w:val="24"/>
          <w:szCs w:val="24"/>
        </w:rPr>
      </w:pPr>
    </w:p>
    <w:p w14:paraId="08C1DD04" w14:textId="77777777" w:rsidR="009C2BAA" w:rsidRDefault="00AA681B">
      <w:pPr>
        <w:ind w:firstLine="3061"/>
        <w:jc w:val="both"/>
        <w:rPr>
          <w:rFonts w:ascii="Arial" w:hAnsi="Arial" w:cs="Arial"/>
          <w:bCs/>
          <w:sz w:val="24"/>
          <w:szCs w:val="24"/>
        </w:rPr>
      </w:pPr>
      <w:r>
        <w:rPr>
          <w:rFonts w:ascii="Arial" w:hAnsi="Arial" w:cs="Arial"/>
          <w:b/>
          <w:bCs/>
          <w:sz w:val="24"/>
          <w:szCs w:val="24"/>
        </w:rPr>
        <w:t>8.2.2 -</w:t>
      </w:r>
      <w:r>
        <w:rPr>
          <w:rFonts w:ascii="Arial" w:hAnsi="Arial" w:cs="Arial"/>
          <w:bCs/>
          <w:sz w:val="24"/>
          <w:szCs w:val="24"/>
        </w:rPr>
        <w:t xml:space="preserve"> Comunicar à CONTRATADA qualquer irregularidade na entrega do produto e interromper imediatamente o fornecimento, se for o caso</w:t>
      </w:r>
      <w:r>
        <w:rPr>
          <w:rFonts w:ascii="Arial" w:hAnsi="Arial" w:cs="Arial"/>
          <w:bCs/>
          <w:sz w:val="24"/>
          <w:szCs w:val="24"/>
        </w:rPr>
        <w:t xml:space="preserve">; </w:t>
      </w:r>
    </w:p>
    <w:p w14:paraId="10488573" w14:textId="77777777" w:rsidR="009C2BAA" w:rsidRDefault="009C2BAA">
      <w:pPr>
        <w:ind w:firstLine="3061"/>
        <w:jc w:val="both"/>
        <w:rPr>
          <w:rFonts w:ascii="Arial" w:hAnsi="Arial" w:cs="Arial"/>
          <w:bCs/>
          <w:sz w:val="24"/>
          <w:szCs w:val="24"/>
        </w:rPr>
      </w:pPr>
    </w:p>
    <w:p w14:paraId="49343996" w14:textId="77777777" w:rsidR="009C2BAA" w:rsidRDefault="00AA681B">
      <w:pPr>
        <w:ind w:firstLine="3061"/>
        <w:jc w:val="both"/>
        <w:rPr>
          <w:rFonts w:ascii="Arial" w:hAnsi="Arial" w:cs="Arial"/>
          <w:bCs/>
          <w:sz w:val="24"/>
          <w:szCs w:val="24"/>
        </w:rPr>
      </w:pPr>
      <w:r>
        <w:rPr>
          <w:rFonts w:ascii="Arial" w:hAnsi="Arial" w:cs="Arial"/>
          <w:b/>
          <w:bCs/>
          <w:sz w:val="24"/>
          <w:szCs w:val="24"/>
        </w:rPr>
        <w:t>8.2.3 -</w:t>
      </w:r>
      <w:r>
        <w:rPr>
          <w:rFonts w:ascii="Arial" w:hAnsi="Arial" w:cs="Arial"/>
          <w:bCs/>
          <w:sz w:val="24"/>
          <w:szCs w:val="24"/>
        </w:rPr>
        <w:t xml:space="preserve"> Solicitar a substituição do produto que não apresentar condições de ser utilizado;</w:t>
      </w:r>
    </w:p>
    <w:p w14:paraId="7391FACB" w14:textId="77777777" w:rsidR="009C2BAA" w:rsidRDefault="009C2BAA">
      <w:pPr>
        <w:ind w:firstLine="3061"/>
        <w:jc w:val="both"/>
        <w:rPr>
          <w:b/>
        </w:rPr>
      </w:pPr>
    </w:p>
    <w:p w14:paraId="424F2CA4"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8.2.4 - </w:t>
      </w:r>
      <w:r>
        <w:rPr>
          <w:rFonts w:ascii="Arial" w:hAnsi="Arial" w:cs="Arial"/>
          <w:bCs/>
          <w:sz w:val="24"/>
          <w:szCs w:val="24"/>
        </w:rPr>
        <w:t xml:space="preserve">Prestar as informações e os esclarecimentos que venham a ser solicitados pela CONTRATADA; </w:t>
      </w:r>
    </w:p>
    <w:p w14:paraId="727062D2" w14:textId="77777777" w:rsidR="009C2BAA" w:rsidRDefault="009C2BAA">
      <w:pPr>
        <w:ind w:firstLine="3061"/>
        <w:jc w:val="both"/>
        <w:rPr>
          <w:rFonts w:ascii="Arial" w:hAnsi="Arial" w:cs="Arial"/>
          <w:bCs/>
          <w:sz w:val="24"/>
          <w:szCs w:val="24"/>
        </w:rPr>
      </w:pPr>
    </w:p>
    <w:p w14:paraId="5C8C0AEC" w14:textId="77777777" w:rsidR="009C2BAA" w:rsidRDefault="00AA681B">
      <w:pPr>
        <w:ind w:firstLine="3061"/>
        <w:jc w:val="both"/>
        <w:rPr>
          <w:rFonts w:ascii="Arial" w:hAnsi="Arial" w:cs="Arial"/>
          <w:bCs/>
          <w:sz w:val="24"/>
          <w:szCs w:val="24"/>
        </w:rPr>
      </w:pPr>
      <w:r>
        <w:rPr>
          <w:rFonts w:ascii="Arial" w:hAnsi="Arial" w:cs="Arial"/>
          <w:b/>
          <w:bCs/>
          <w:sz w:val="24"/>
          <w:szCs w:val="24"/>
        </w:rPr>
        <w:t>8.2.5 -</w:t>
      </w:r>
      <w:r>
        <w:rPr>
          <w:rFonts w:ascii="Arial" w:hAnsi="Arial" w:cs="Arial"/>
          <w:bCs/>
          <w:sz w:val="24"/>
          <w:szCs w:val="24"/>
        </w:rPr>
        <w:t xml:space="preserve"> Impedir que terceiros forneçam o objeto deste edital</w:t>
      </w:r>
      <w:r>
        <w:rPr>
          <w:rFonts w:ascii="Arial" w:hAnsi="Arial" w:cs="Arial"/>
          <w:bCs/>
          <w:sz w:val="24"/>
          <w:szCs w:val="24"/>
        </w:rPr>
        <w:t xml:space="preserve">; </w:t>
      </w:r>
    </w:p>
    <w:p w14:paraId="038BEAA9" w14:textId="77777777" w:rsidR="009C2BAA" w:rsidRDefault="009C2BAA">
      <w:pPr>
        <w:ind w:firstLine="3061"/>
        <w:jc w:val="both"/>
        <w:rPr>
          <w:rFonts w:ascii="Arial" w:hAnsi="Arial" w:cs="Arial"/>
          <w:bCs/>
          <w:sz w:val="24"/>
          <w:szCs w:val="24"/>
        </w:rPr>
      </w:pPr>
    </w:p>
    <w:p w14:paraId="29B61097" w14:textId="77777777" w:rsidR="009C2BAA" w:rsidRDefault="00AA681B">
      <w:pPr>
        <w:ind w:firstLine="3061"/>
        <w:jc w:val="both"/>
        <w:rPr>
          <w:rFonts w:ascii="Arial" w:hAnsi="Arial" w:cs="Arial"/>
          <w:bCs/>
          <w:sz w:val="24"/>
          <w:szCs w:val="24"/>
        </w:rPr>
      </w:pPr>
      <w:r>
        <w:rPr>
          <w:rFonts w:ascii="Arial" w:hAnsi="Arial" w:cs="Arial"/>
          <w:b/>
          <w:bCs/>
          <w:sz w:val="24"/>
          <w:szCs w:val="24"/>
        </w:rPr>
        <w:t>8.2.6 -</w:t>
      </w:r>
      <w:r>
        <w:rPr>
          <w:rFonts w:ascii="Arial" w:hAnsi="Arial" w:cs="Arial"/>
          <w:bCs/>
          <w:sz w:val="24"/>
          <w:szCs w:val="24"/>
        </w:rPr>
        <w:t xml:space="preserve"> Efetuar o pagamento à CONTRATADA, mediante a apresentação da respectiva nota fiscal eletrônica, devidamente discriminada e acompanhada do correspondente atestado de entrega;</w:t>
      </w:r>
    </w:p>
    <w:p w14:paraId="48A7375D" w14:textId="77777777" w:rsidR="009C2BAA" w:rsidRDefault="009C2BAA">
      <w:pPr>
        <w:ind w:firstLine="3061"/>
        <w:jc w:val="both"/>
        <w:rPr>
          <w:rFonts w:ascii="Arial" w:hAnsi="Arial" w:cs="Arial"/>
          <w:bCs/>
          <w:sz w:val="24"/>
          <w:szCs w:val="24"/>
        </w:rPr>
      </w:pPr>
    </w:p>
    <w:p w14:paraId="5203C1B4" w14:textId="77777777" w:rsidR="009C2BAA" w:rsidRDefault="00AA681B">
      <w:pPr>
        <w:ind w:firstLine="3061"/>
        <w:jc w:val="both"/>
        <w:rPr>
          <w:rFonts w:ascii="Arial" w:hAnsi="Arial" w:cs="Arial"/>
          <w:bCs/>
          <w:sz w:val="24"/>
          <w:szCs w:val="24"/>
        </w:rPr>
      </w:pPr>
      <w:r>
        <w:rPr>
          <w:rFonts w:ascii="Arial" w:hAnsi="Arial" w:cs="Arial"/>
          <w:b/>
          <w:bCs/>
          <w:sz w:val="24"/>
          <w:szCs w:val="24"/>
        </w:rPr>
        <w:t xml:space="preserve">8.2.7 - </w:t>
      </w:r>
      <w:r>
        <w:rPr>
          <w:rFonts w:ascii="Arial" w:hAnsi="Arial" w:cs="Arial"/>
          <w:bCs/>
          <w:sz w:val="24"/>
          <w:szCs w:val="24"/>
        </w:rPr>
        <w:t>Paralisar ou suspender, a qualquer tempo, a execução do contr</w:t>
      </w:r>
      <w:r>
        <w:rPr>
          <w:rFonts w:ascii="Arial" w:hAnsi="Arial" w:cs="Arial"/>
          <w:bCs/>
          <w:sz w:val="24"/>
          <w:szCs w:val="24"/>
        </w:rPr>
        <w:t xml:space="preserve">ato, de forma parcial ou total, mediante pagamento único e exclusivo do fornecimento executado; </w:t>
      </w:r>
    </w:p>
    <w:p w14:paraId="752AE4D6" w14:textId="77777777" w:rsidR="009C2BAA" w:rsidRDefault="009C2BAA">
      <w:pPr>
        <w:ind w:firstLine="3061"/>
        <w:jc w:val="both"/>
        <w:rPr>
          <w:rFonts w:ascii="Arial" w:hAnsi="Arial" w:cs="Arial"/>
          <w:bCs/>
          <w:sz w:val="24"/>
          <w:szCs w:val="24"/>
        </w:rPr>
      </w:pPr>
    </w:p>
    <w:p w14:paraId="0999ECC4" w14:textId="77777777" w:rsidR="009C2BAA" w:rsidRDefault="00AA681B">
      <w:pPr>
        <w:ind w:firstLine="3061"/>
        <w:jc w:val="both"/>
        <w:rPr>
          <w:rFonts w:ascii="Arial" w:hAnsi="Arial" w:cs="Arial"/>
          <w:bCs/>
          <w:sz w:val="24"/>
          <w:szCs w:val="24"/>
        </w:rPr>
      </w:pPr>
      <w:r>
        <w:rPr>
          <w:rFonts w:ascii="Arial" w:hAnsi="Arial" w:cs="Arial"/>
          <w:b/>
          <w:bCs/>
          <w:sz w:val="24"/>
          <w:szCs w:val="24"/>
        </w:rPr>
        <w:t>8.2.8 -</w:t>
      </w:r>
      <w:r>
        <w:rPr>
          <w:rFonts w:ascii="Arial" w:hAnsi="Arial" w:cs="Arial"/>
          <w:bCs/>
          <w:sz w:val="24"/>
          <w:szCs w:val="24"/>
        </w:rPr>
        <w:t xml:space="preserve"> Atentar para que durante a vigência deste contrato, sejam mantidas todas as condições de qualificação exigidas na licitação, bem assim a sua compatibi</w:t>
      </w:r>
      <w:r>
        <w:rPr>
          <w:rFonts w:ascii="Arial" w:hAnsi="Arial" w:cs="Arial"/>
          <w:bCs/>
          <w:sz w:val="24"/>
          <w:szCs w:val="24"/>
        </w:rPr>
        <w:t>lidade com as obrigações assumidas pela CONTRATADA;</w:t>
      </w:r>
    </w:p>
    <w:p w14:paraId="711CDAF7" w14:textId="77777777" w:rsidR="009C2BAA" w:rsidRDefault="009C2BAA">
      <w:pPr>
        <w:ind w:firstLine="3118"/>
        <w:jc w:val="both"/>
        <w:rPr>
          <w:rFonts w:ascii="Arial" w:hAnsi="Arial" w:cs="Arial"/>
          <w:b/>
          <w:bCs/>
          <w:sz w:val="24"/>
          <w:szCs w:val="24"/>
        </w:rPr>
      </w:pPr>
    </w:p>
    <w:p w14:paraId="7B0925AC" w14:textId="77777777" w:rsidR="009C2BAA" w:rsidRDefault="00AA681B">
      <w:pPr>
        <w:jc w:val="center"/>
        <w:rPr>
          <w:rFonts w:ascii="Arial" w:hAnsi="Arial" w:cs="Arial"/>
          <w:b/>
          <w:bCs/>
          <w:sz w:val="24"/>
          <w:szCs w:val="24"/>
        </w:rPr>
      </w:pPr>
      <w:r>
        <w:rPr>
          <w:rFonts w:ascii="Arial" w:hAnsi="Arial" w:cs="Arial"/>
          <w:b/>
          <w:bCs/>
          <w:sz w:val="24"/>
          <w:szCs w:val="24"/>
        </w:rPr>
        <w:t>CLÁUSULA NONA - DA FISCALIZAÇÃO:</w:t>
      </w:r>
    </w:p>
    <w:p w14:paraId="28F71FB6" w14:textId="77777777" w:rsidR="009C2BAA" w:rsidRDefault="009C2BAA">
      <w:pPr>
        <w:jc w:val="both"/>
        <w:rPr>
          <w:rFonts w:ascii="Arial" w:hAnsi="Arial" w:cs="Arial"/>
          <w:bCs/>
          <w:sz w:val="24"/>
          <w:szCs w:val="24"/>
        </w:rPr>
      </w:pPr>
    </w:p>
    <w:p w14:paraId="2B885612" w14:textId="77777777" w:rsidR="009C2BAA" w:rsidRDefault="00AA681B">
      <w:pPr>
        <w:ind w:firstLine="3118"/>
        <w:jc w:val="both"/>
        <w:rPr>
          <w:rFonts w:ascii="Arial" w:hAnsi="Arial" w:cs="Arial"/>
          <w:bCs/>
          <w:sz w:val="24"/>
          <w:szCs w:val="24"/>
        </w:rPr>
      </w:pPr>
      <w:r>
        <w:rPr>
          <w:rFonts w:ascii="Arial" w:hAnsi="Arial" w:cs="Arial"/>
          <w:b/>
          <w:bCs/>
          <w:sz w:val="24"/>
          <w:szCs w:val="24"/>
        </w:rPr>
        <w:t>9.1</w:t>
      </w:r>
      <w:r>
        <w:rPr>
          <w:rFonts w:ascii="Arial" w:hAnsi="Arial" w:cs="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CONTRATANTE, especi</w:t>
      </w:r>
      <w:r>
        <w:rPr>
          <w:rFonts w:ascii="Arial" w:hAnsi="Arial" w:cs="Arial"/>
          <w:bCs/>
          <w:sz w:val="24"/>
          <w:szCs w:val="24"/>
        </w:rPr>
        <w:t xml:space="preserve">almente designados, na forma dos arts. 67 e 73 da Lei nº 8.666/1993. </w:t>
      </w:r>
    </w:p>
    <w:p w14:paraId="285AB8EC" w14:textId="77777777" w:rsidR="009C2BAA" w:rsidRDefault="009C2BAA">
      <w:pPr>
        <w:ind w:firstLine="3118"/>
        <w:jc w:val="both"/>
        <w:rPr>
          <w:rFonts w:ascii="Arial" w:hAnsi="Arial" w:cs="Arial"/>
          <w:bCs/>
          <w:sz w:val="24"/>
          <w:szCs w:val="24"/>
        </w:rPr>
      </w:pPr>
    </w:p>
    <w:p w14:paraId="3B74FB0B" w14:textId="77777777" w:rsidR="009C2BAA" w:rsidRDefault="00AA681B">
      <w:pPr>
        <w:ind w:firstLine="3118"/>
        <w:jc w:val="both"/>
        <w:rPr>
          <w:rFonts w:ascii="Arial" w:hAnsi="Arial" w:cs="Arial"/>
          <w:bCs/>
          <w:sz w:val="24"/>
          <w:szCs w:val="24"/>
        </w:rPr>
      </w:pPr>
      <w:r>
        <w:rPr>
          <w:rFonts w:ascii="Arial" w:hAnsi="Arial" w:cs="Arial"/>
          <w:b/>
          <w:bCs/>
          <w:sz w:val="24"/>
          <w:szCs w:val="24"/>
        </w:rPr>
        <w:t>9.2</w:t>
      </w:r>
      <w:r>
        <w:rPr>
          <w:rFonts w:ascii="Arial" w:hAnsi="Arial" w:cs="Arial"/>
          <w:bCs/>
          <w:sz w:val="24"/>
          <w:szCs w:val="24"/>
        </w:rPr>
        <w:t xml:space="preserve"> - A verificação da adequação da prestação do serviço deverá ser realizada com base nos critérios previstos no Termo de Referência. </w:t>
      </w:r>
    </w:p>
    <w:p w14:paraId="11CFAF83" w14:textId="77777777" w:rsidR="009C2BAA" w:rsidRDefault="009C2BAA">
      <w:pPr>
        <w:ind w:firstLine="3118"/>
        <w:jc w:val="both"/>
        <w:rPr>
          <w:rFonts w:ascii="Arial" w:hAnsi="Arial" w:cs="Arial"/>
          <w:bCs/>
          <w:sz w:val="24"/>
          <w:szCs w:val="24"/>
        </w:rPr>
      </w:pPr>
    </w:p>
    <w:p w14:paraId="678CF83F" w14:textId="77777777" w:rsidR="009C2BAA" w:rsidRDefault="00AA681B">
      <w:pPr>
        <w:ind w:firstLine="3118"/>
        <w:jc w:val="both"/>
        <w:rPr>
          <w:rFonts w:ascii="Arial" w:hAnsi="Arial" w:cs="Arial"/>
          <w:bCs/>
          <w:sz w:val="24"/>
          <w:szCs w:val="24"/>
        </w:rPr>
      </w:pPr>
      <w:r>
        <w:rPr>
          <w:rFonts w:ascii="Arial" w:hAnsi="Arial" w:cs="Arial"/>
          <w:b/>
          <w:bCs/>
          <w:sz w:val="24"/>
          <w:szCs w:val="24"/>
        </w:rPr>
        <w:t>9.3 -</w:t>
      </w:r>
      <w:r>
        <w:rPr>
          <w:rFonts w:ascii="Arial" w:hAnsi="Arial" w:cs="Arial"/>
          <w:bCs/>
          <w:sz w:val="24"/>
          <w:szCs w:val="24"/>
        </w:rPr>
        <w:t xml:space="preserve"> A fiscalização do contrato, ao verificar problemas na execução do objeto do Pregão, deverá tomar as providências necessárias para a solução do problema. </w:t>
      </w:r>
    </w:p>
    <w:p w14:paraId="261C89EA" w14:textId="77777777" w:rsidR="009C2BAA" w:rsidRDefault="009C2BAA">
      <w:pPr>
        <w:ind w:firstLine="3118"/>
        <w:jc w:val="both"/>
        <w:rPr>
          <w:rFonts w:ascii="Arial" w:hAnsi="Arial" w:cs="Arial"/>
          <w:bCs/>
          <w:sz w:val="24"/>
          <w:szCs w:val="24"/>
        </w:rPr>
      </w:pPr>
    </w:p>
    <w:p w14:paraId="2FE3A79B" w14:textId="77777777" w:rsidR="009C2BAA" w:rsidRDefault="00AA681B">
      <w:pPr>
        <w:ind w:firstLine="3118"/>
        <w:jc w:val="both"/>
        <w:rPr>
          <w:rFonts w:ascii="Arial" w:hAnsi="Arial" w:cs="Arial"/>
          <w:bCs/>
          <w:sz w:val="24"/>
          <w:szCs w:val="24"/>
        </w:rPr>
      </w:pPr>
      <w:r>
        <w:rPr>
          <w:rFonts w:ascii="Arial" w:hAnsi="Arial" w:cs="Arial"/>
          <w:b/>
          <w:bCs/>
          <w:sz w:val="24"/>
          <w:szCs w:val="24"/>
        </w:rPr>
        <w:t>9.4</w:t>
      </w:r>
      <w:r>
        <w:rPr>
          <w:rFonts w:ascii="Arial" w:hAnsi="Arial" w:cs="Arial"/>
          <w:bCs/>
          <w:sz w:val="24"/>
          <w:szCs w:val="24"/>
        </w:rPr>
        <w:t xml:space="preserve"> - A conformidade dos procedimentos a serem utilizados na execução dos serviços deverá ser verifi</w:t>
      </w:r>
      <w:r>
        <w:rPr>
          <w:rFonts w:ascii="Arial" w:hAnsi="Arial" w:cs="Arial"/>
          <w:bCs/>
          <w:sz w:val="24"/>
          <w:szCs w:val="24"/>
        </w:rPr>
        <w:t xml:space="preserve">cada juntamente com o documento da CONTRATADA que contenha a relação detalhada dos mesmos, de acordo com o estabelecido neste Termo de Referência, informando as respectivas quantidades e especificações técnicas. </w:t>
      </w:r>
    </w:p>
    <w:p w14:paraId="4BA1B7BB" w14:textId="77777777" w:rsidR="009C2BAA" w:rsidRDefault="009C2BAA">
      <w:pPr>
        <w:ind w:firstLine="3118"/>
        <w:jc w:val="both"/>
        <w:rPr>
          <w:rFonts w:ascii="Arial" w:hAnsi="Arial" w:cs="Arial"/>
          <w:bCs/>
          <w:sz w:val="24"/>
          <w:szCs w:val="24"/>
        </w:rPr>
      </w:pPr>
    </w:p>
    <w:p w14:paraId="16125348" w14:textId="77777777" w:rsidR="009C2BAA" w:rsidRDefault="00AA681B">
      <w:pPr>
        <w:ind w:firstLine="3118"/>
        <w:jc w:val="both"/>
        <w:rPr>
          <w:rFonts w:ascii="Arial" w:hAnsi="Arial" w:cs="Arial"/>
          <w:bCs/>
          <w:sz w:val="24"/>
          <w:szCs w:val="24"/>
        </w:rPr>
      </w:pPr>
      <w:r>
        <w:rPr>
          <w:rFonts w:ascii="Arial" w:hAnsi="Arial" w:cs="Arial"/>
          <w:b/>
          <w:bCs/>
          <w:sz w:val="24"/>
          <w:szCs w:val="24"/>
        </w:rPr>
        <w:lastRenderedPageBreak/>
        <w:t>9.5</w:t>
      </w:r>
      <w:r>
        <w:rPr>
          <w:rFonts w:ascii="Arial" w:hAnsi="Arial" w:cs="Arial"/>
          <w:bCs/>
          <w:sz w:val="24"/>
          <w:szCs w:val="24"/>
        </w:rPr>
        <w:t xml:space="preserve"> - O representante do CONTRATANTE dever</w:t>
      </w:r>
      <w:r>
        <w:rPr>
          <w:rFonts w:ascii="Arial" w:hAnsi="Arial" w:cs="Arial"/>
          <w:bCs/>
          <w:sz w:val="24"/>
          <w:szCs w:val="24"/>
        </w:rPr>
        <w:t>á promover o registro das ocorrências verificadas, adotando as providências necessárias ao fiel cumprimento das cláusulas contratuais, conforme o disposto nos §§ 1º e 2º do art. 67 da Lei nº 8.666/1993.</w:t>
      </w:r>
    </w:p>
    <w:p w14:paraId="5811BC88" w14:textId="77777777" w:rsidR="009C2BAA" w:rsidRDefault="009C2BAA">
      <w:pPr>
        <w:ind w:firstLine="3118"/>
        <w:jc w:val="both"/>
        <w:rPr>
          <w:rFonts w:ascii="Arial" w:hAnsi="Arial" w:cs="Arial"/>
          <w:b/>
          <w:bCs/>
          <w:sz w:val="24"/>
          <w:szCs w:val="24"/>
        </w:rPr>
      </w:pPr>
    </w:p>
    <w:p w14:paraId="3B7AA345" w14:textId="77777777" w:rsidR="009C2BAA" w:rsidRDefault="00AA681B">
      <w:pPr>
        <w:ind w:firstLine="3118"/>
        <w:jc w:val="both"/>
        <w:rPr>
          <w:rFonts w:ascii="Arial" w:hAnsi="Arial" w:cs="Arial"/>
          <w:bCs/>
          <w:sz w:val="24"/>
          <w:szCs w:val="24"/>
        </w:rPr>
      </w:pPr>
      <w:r>
        <w:rPr>
          <w:rFonts w:ascii="Arial" w:hAnsi="Arial" w:cs="Arial"/>
          <w:b/>
          <w:bCs/>
          <w:sz w:val="24"/>
          <w:szCs w:val="24"/>
        </w:rPr>
        <w:t>9.6</w:t>
      </w:r>
      <w:r>
        <w:rPr>
          <w:rFonts w:ascii="Arial" w:hAnsi="Arial" w:cs="Arial"/>
          <w:bCs/>
          <w:sz w:val="24"/>
          <w:szCs w:val="24"/>
        </w:rPr>
        <w:t xml:space="preserve"> - O descumprimento total ou parcial das obrigaçõ</w:t>
      </w:r>
      <w:r>
        <w:rPr>
          <w:rFonts w:ascii="Arial" w:hAnsi="Arial" w:cs="Arial"/>
          <w:bCs/>
          <w:sz w:val="24"/>
          <w:szCs w:val="24"/>
        </w:rPr>
        <w:t>es e responsabilidades assumidas pela CONTRATADA, ensejará a aplicação de sanções administrativas, previstas neste Termo de Referência e na legislação vigente, podendo culminar em rescisão contratual, conforme disposto nos art. 77 e 87 da Lei nº 8.666/1993</w:t>
      </w:r>
      <w:r>
        <w:rPr>
          <w:rFonts w:ascii="Arial" w:hAnsi="Arial" w:cs="Arial"/>
          <w:bCs/>
          <w:sz w:val="24"/>
          <w:szCs w:val="24"/>
        </w:rPr>
        <w:t xml:space="preserve">. </w:t>
      </w:r>
    </w:p>
    <w:p w14:paraId="6AD65D30" w14:textId="77777777" w:rsidR="009C2BAA" w:rsidRDefault="009C2BAA">
      <w:pPr>
        <w:ind w:firstLine="3118"/>
        <w:jc w:val="both"/>
        <w:rPr>
          <w:rFonts w:ascii="Arial" w:hAnsi="Arial" w:cs="Arial"/>
          <w:bCs/>
          <w:sz w:val="24"/>
          <w:szCs w:val="24"/>
        </w:rPr>
      </w:pPr>
    </w:p>
    <w:p w14:paraId="3CC1F372" w14:textId="77777777" w:rsidR="009C2BAA" w:rsidRDefault="00AA681B">
      <w:pPr>
        <w:ind w:firstLine="3118"/>
        <w:jc w:val="both"/>
        <w:rPr>
          <w:rFonts w:ascii="Arial" w:hAnsi="Arial" w:cs="Arial"/>
          <w:bCs/>
          <w:sz w:val="24"/>
          <w:szCs w:val="24"/>
        </w:rPr>
      </w:pPr>
      <w:r>
        <w:rPr>
          <w:rFonts w:ascii="Arial" w:hAnsi="Arial" w:cs="Arial"/>
          <w:b/>
          <w:bCs/>
          <w:sz w:val="24"/>
          <w:szCs w:val="24"/>
        </w:rPr>
        <w:t>9.7</w:t>
      </w:r>
      <w:r>
        <w:rPr>
          <w:rFonts w:ascii="Arial" w:hAnsi="Arial" w:cs="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w:t>
      </w:r>
      <w:r>
        <w:rPr>
          <w:rFonts w:ascii="Arial" w:hAnsi="Arial" w:cs="Arial"/>
          <w:bCs/>
          <w:sz w:val="24"/>
          <w:szCs w:val="24"/>
        </w:rPr>
        <w:t xml:space="preserve">ições, fique assegurada a distinção dessas atividades e, em razão do volume de trabalho, não comprometa o desempenho de todas as ações relacionadas à gestão do contrato. </w:t>
      </w:r>
    </w:p>
    <w:p w14:paraId="77A543BD" w14:textId="77777777" w:rsidR="009C2BAA" w:rsidRDefault="009C2BAA">
      <w:pPr>
        <w:ind w:firstLine="3118"/>
        <w:jc w:val="both"/>
        <w:rPr>
          <w:rFonts w:ascii="Arial" w:hAnsi="Arial" w:cs="Arial"/>
          <w:bCs/>
          <w:sz w:val="24"/>
          <w:szCs w:val="24"/>
        </w:rPr>
      </w:pPr>
    </w:p>
    <w:p w14:paraId="1A249602"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9.8 </w:t>
      </w:r>
      <w:r>
        <w:rPr>
          <w:rFonts w:ascii="Arial" w:hAnsi="Arial" w:cs="Arial"/>
          <w:bCs/>
          <w:sz w:val="24"/>
          <w:szCs w:val="24"/>
        </w:rPr>
        <w:t xml:space="preserve">- A utilização do instrumento de medição não impede a aplicação concomitante de </w:t>
      </w:r>
      <w:r>
        <w:rPr>
          <w:rFonts w:ascii="Arial" w:hAnsi="Arial" w:cs="Arial"/>
          <w:bCs/>
          <w:sz w:val="24"/>
          <w:szCs w:val="24"/>
        </w:rPr>
        <w:t xml:space="preserve">outros mecanismos para a avaliação da prestação dos serviços. </w:t>
      </w:r>
    </w:p>
    <w:p w14:paraId="089B9762" w14:textId="77777777" w:rsidR="009C2BAA" w:rsidRDefault="009C2BAA">
      <w:pPr>
        <w:ind w:firstLine="3118"/>
        <w:jc w:val="both"/>
        <w:rPr>
          <w:rFonts w:ascii="Arial" w:hAnsi="Arial" w:cs="Arial"/>
          <w:bCs/>
          <w:sz w:val="24"/>
          <w:szCs w:val="24"/>
        </w:rPr>
      </w:pPr>
    </w:p>
    <w:p w14:paraId="540B371C"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9.9 </w:t>
      </w:r>
      <w:r>
        <w:rPr>
          <w:rFonts w:ascii="Arial" w:hAnsi="Arial" w:cs="Arial"/>
          <w:bCs/>
          <w:sz w:val="24"/>
          <w:szCs w:val="24"/>
        </w:rPr>
        <w:t>- Durante a execução do objeto, o fiscal deverá monitorar constantemente o nível de qualidade dos serviços para evitar a sua degeneração, devendo intervir para requerer ao contratado a cor</w:t>
      </w:r>
      <w:r>
        <w:rPr>
          <w:rFonts w:ascii="Arial" w:hAnsi="Arial" w:cs="Arial"/>
          <w:bCs/>
          <w:sz w:val="24"/>
          <w:szCs w:val="24"/>
        </w:rPr>
        <w:t xml:space="preserve">reção das faltas, falhas e irregularidades constatadas. </w:t>
      </w:r>
    </w:p>
    <w:p w14:paraId="4D4E02F7" w14:textId="77777777" w:rsidR="009C2BAA" w:rsidRDefault="009C2BAA">
      <w:pPr>
        <w:ind w:firstLine="3118"/>
        <w:jc w:val="both"/>
        <w:rPr>
          <w:rFonts w:ascii="Arial" w:hAnsi="Arial" w:cs="Arial"/>
          <w:bCs/>
          <w:sz w:val="24"/>
          <w:szCs w:val="24"/>
        </w:rPr>
      </w:pPr>
    </w:p>
    <w:p w14:paraId="44D496BF" w14:textId="77777777" w:rsidR="009C2BAA" w:rsidRDefault="00AA681B">
      <w:pPr>
        <w:ind w:firstLine="3118"/>
        <w:jc w:val="both"/>
        <w:rPr>
          <w:rFonts w:ascii="Arial" w:hAnsi="Arial" w:cs="Arial"/>
          <w:bCs/>
          <w:sz w:val="24"/>
          <w:szCs w:val="24"/>
        </w:rPr>
      </w:pPr>
      <w:r>
        <w:rPr>
          <w:rFonts w:ascii="Arial" w:hAnsi="Arial" w:cs="Arial"/>
          <w:b/>
          <w:bCs/>
          <w:sz w:val="24"/>
          <w:szCs w:val="24"/>
        </w:rPr>
        <w:t>9.10</w:t>
      </w:r>
      <w:r>
        <w:rPr>
          <w:rFonts w:ascii="Arial" w:hAnsi="Arial" w:cs="Arial"/>
          <w:bCs/>
          <w:sz w:val="24"/>
          <w:szCs w:val="24"/>
        </w:rPr>
        <w:t xml:space="preserve"> - O fiscal deverá apresentar ao preposto da CONTRATADA a avaliação da execução do objeto ou, se for o caso, a avaliação de desempenho e da qualidade da prestação dos serviços realizada.</w:t>
      </w:r>
    </w:p>
    <w:p w14:paraId="2AA7EF23" w14:textId="77777777" w:rsidR="009C2BAA" w:rsidRDefault="009C2BAA">
      <w:pPr>
        <w:ind w:firstLine="3118"/>
        <w:jc w:val="both"/>
        <w:rPr>
          <w:b/>
        </w:rPr>
      </w:pPr>
    </w:p>
    <w:p w14:paraId="078DCBB7" w14:textId="77777777" w:rsidR="009C2BAA" w:rsidRDefault="00AA681B">
      <w:pPr>
        <w:ind w:firstLine="3118"/>
        <w:jc w:val="both"/>
        <w:rPr>
          <w:rFonts w:ascii="Arial" w:hAnsi="Arial" w:cs="Arial"/>
          <w:bCs/>
          <w:sz w:val="24"/>
          <w:szCs w:val="24"/>
        </w:rPr>
      </w:pPr>
      <w:r>
        <w:rPr>
          <w:rFonts w:ascii="Arial" w:hAnsi="Arial" w:cs="Arial"/>
          <w:b/>
          <w:bCs/>
          <w:sz w:val="24"/>
          <w:szCs w:val="24"/>
        </w:rPr>
        <w:t>9.11</w:t>
      </w:r>
      <w:r>
        <w:rPr>
          <w:rFonts w:ascii="Arial" w:hAnsi="Arial" w:cs="Arial"/>
          <w:bCs/>
          <w:sz w:val="24"/>
          <w:szCs w:val="24"/>
        </w:rPr>
        <w:t xml:space="preserve"> -</w:t>
      </w:r>
      <w:r>
        <w:rPr>
          <w:rFonts w:ascii="Arial" w:hAnsi="Arial" w:cs="Arial"/>
          <w:bCs/>
          <w:sz w:val="24"/>
          <w:szCs w:val="24"/>
        </w:rPr>
        <w:t xml:space="preserve"> Em hipótese alguma, será admitido que a própria CONTRATADA materialize a avaliação de desempenho e qualidade da prestação dos serviços. </w:t>
      </w:r>
    </w:p>
    <w:p w14:paraId="65CCCF38" w14:textId="77777777" w:rsidR="009C2BAA" w:rsidRDefault="009C2BAA">
      <w:pPr>
        <w:ind w:firstLine="3118"/>
        <w:jc w:val="both"/>
        <w:rPr>
          <w:rFonts w:ascii="Arial" w:hAnsi="Arial" w:cs="Arial"/>
          <w:bCs/>
          <w:sz w:val="24"/>
          <w:szCs w:val="24"/>
        </w:rPr>
      </w:pPr>
    </w:p>
    <w:p w14:paraId="7D3689D5" w14:textId="77777777" w:rsidR="009C2BAA" w:rsidRDefault="00AA681B">
      <w:pPr>
        <w:ind w:firstLine="3118"/>
        <w:jc w:val="both"/>
        <w:rPr>
          <w:rFonts w:ascii="Arial" w:hAnsi="Arial" w:cs="Arial"/>
          <w:bCs/>
          <w:sz w:val="24"/>
          <w:szCs w:val="24"/>
        </w:rPr>
      </w:pPr>
      <w:r>
        <w:rPr>
          <w:rFonts w:ascii="Arial" w:hAnsi="Arial" w:cs="Arial"/>
          <w:b/>
          <w:bCs/>
          <w:sz w:val="24"/>
          <w:szCs w:val="24"/>
        </w:rPr>
        <w:t>9.12 -</w:t>
      </w:r>
      <w:r>
        <w:rPr>
          <w:rFonts w:ascii="Arial" w:hAnsi="Arial" w:cs="Arial"/>
          <w:bCs/>
          <w:sz w:val="24"/>
          <w:szCs w:val="24"/>
        </w:rPr>
        <w:t xml:space="preserve"> A CONTRATADA poderá apresentar justificativa para a prestação do serviço com menor nível de conformidade, que </w:t>
      </w:r>
      <w:r>
        <w:rPr>
          <w:rFonts w:ascii="Arial" w:hAnsi="Arial" w:cs="Arial"/>
          <w:bCs/>
          <w:sz w:val="24"/>
          <w:szCs w:val="24"/>
        </w:rPr>
        <w:t>poderá ser aceita pelo fiscal, desde que comprovada a excepcionalidade da ocorrência, resultante exclusivamente de fatores imprevisíveis e alheios ao controle do prestador.</w:t>
      </w:r>
    </w:p>
    <w:p w14:paraId="30529F33" w14:textId="77777777" w:rsidR="009C2BAA" w:rsidRDefault="009C2BAA">
      <w:pPr>
        <w:ind w:firstLine="3118"/>
        <w:jc w:val="both"/>
        <w:rPr>
          <w:rFonts w:ascii="Arial" w:hAnsi="Arial" w:cs="Arial"/>
          <w:bCs/>
          <w:sz w:val="24"/>
          <w:szCs w:val="24"/>
        </w:rPr>
      </w:pPr>
    </w:p>
    <w:p w14:paraId="6CB233E0" w14:textId="77777777" w:rsidR="009C2BAA" w:rsidRDefault="00AA681B">
      <w:pPr>
        <w:ind w:firstLine="3118"/>
        <w:jc w:val="both"/>
        <w:rPr>
          <w:rFonts w:ascii="Arial" w:hAnsi="Arial" w:cs="Arial"/>
          <w:bCs/>
          <w:sz w:val="24"/>
          <w:szCs w:val="24"/>
        </w:rPr>
      </w:pPr>
      <w:r>
        <w:rPr>
          <w:rFonts w:ascii="Arial" w:hAnsi="Arial" w:cs="Arial"/>
          <w:b/>
          <w:bCs/>
          <w:sz w:val="24"/>
          <w:szCs w:val="24"/>
        </w:rPr>
        <w:t>9.13</w:t>
      </w:r>
      <w:r>
        <w:rPr>
          <w:rFonts w:ascii="Arial" w:hAnsi="Arial" w:cs="Arial"/>
          <w:bCs/>
          <w:sz w:val="24"/>
          <w:szCs w:val="24"/>
        </w:rPr>
        <w:t xml:space="preserve"> - Na hipótese de comportamento continuo de desconformidade da prestação do se</w:t>
      </w:r>
      <w:r>
        <w:rPr>
          <w:rFonts w:ascii="Arial" w:hAnsi="Arial" w:cs="Arial"/>
          <w:bCs/>
          <w:sz w:val="24"/>
          <w:szCs w:val="24"/>
        </w:rPr>
        <w:t xml:space="preserve">rviço em relação à qualidade exigida, bem como quando esta ultrapassar os níveis mínimos aceitáveis previstos nos indicadores, além dos fatores redutores, devem ser aplicadas as sanções a CONTRATADA de acordo com as regras previstas no ato convocatório. </w:t>
      </w:r>
    </w:p>
    <w:p w14:paraId="0B7D1C1A" w14:textId="77777777" w:rsidR="009C2BAA" w:rsidRDefault="009C2BAA">
      <w:pPr>
        <w:ind w:firstLine="3118"/>
        <w:jc w:val="both"/>
        <w:rPr>
          <w:rFonts w:ascii="Arial" w:hAnsi="Arial" w:cs="Arial"/>
          <w:bCs/>
          <w:sz w:val="24"/>
          <w:szCs w:val="24"/>
        </w:rPr>
      </w:pPr>
    </w:p>
    <w:p w14:paraId="59ABD182" w14:textId="77777777" w:rsidR="009C2BAA" w:rsidRDefault="00AA681B">
      <w:pPr>
        <w:ind w:firstLine="3118"/>
        <w:jc w:val="both"/>
        <w:rPr>
          <w:rFonts w:ascii="Arial" w:hAnsi="Arial" w:cs="Arial"/>
          <w:bCs/>
          <w:sz w:val="24"/>
          <w:szCs w:val="24"/>
        </w:rPr>
      </w:pPr>
      <w:r>
        <w:rPr>
          <w:rFonts w:ascii="Arial" w:hAnsi="Arial" w:cs="Arial"/>
          <w:b/>
          <w:bCs/>
          <w:sz w:val="24"/>
          <w:szCs w:val="24"/>
        </w:rPr>
        <w:t>9.14</w:t>
      </w:r>
      <w:r>
        <w:rPr>
          <w:rFonts w:ascii="Arial" w:hAnsi="Arial" w:cs="Arial"/>
          <w:bCs/>
          <w:sz w:val="24"/>
          <w:szCs w:val="24"/>
        </w:rPr>
        <w:t xml:space="preserve"> - O fiscal técnico poderá realizar avaliação mensal, desde que o período seja suficiente para avaliar ou, se for o caso, aferir o desempenho e qualidade da prestação dos serviços.</w:t>
      </w:r>
    </w:p>
    <w:p w14:paraId="2F914DAE" w14:textId="77777777" w:rsidR="009C2BAA" w:rsidRDefault="00AA681B">
      <w:pPr>
        <w:ind w:firstLine="3118"/>
        <w:jc w:val="both"/>
        <w:rPr>
          <w:rFonts w:ascii="Arial" w:hAnsi="Arial" w:cs="Arial"/>
          <w:bCs/>
          <w:sz w:val="24"/>
          <w:szCs w:val="24"/>
        </w:rPr>
      </w:pPr>
      <w:r>
        <w:rPr>
          <w:rFonts w:ascii="Arial" w:hAnsi="Arial" w:cs="Arial"/>
          <w:b/>
          <w:bCs/>
          <w:sz w:val="24"/>
          <w:szCs w:val="24"/>
        </w:rPr>
        <w:t>9.15</w:t>
      </w:r>
      <w:r>
        <w:rPr>
          <w:rFonts w:ascii="Arial" w:hAnsi="Arial" w:cs="Arial"/>
          <w:bCs/>
          <w:sz w:val="24"/>
          <w:szCs w:val="24"/>
        </w:rPr>
        <w:t xml:space="preserve"> - A ausência de comunicação por parte do CONTRATANTE, referente à </w:t>
      </w:r>
      <w:r>
        <w:rPr>
          <w:rFonts w:ascii="Arial" w:hAnsi="Arial" w:cs="Arial"/>
          <w:bCs/>
          <w:sz w:val="24"/>
          <w:szCs w:val="24"/>
        </w:rPr>
        <w:t xml:space="preserve">irregularidade ou falhas, não exime a CONTRATADA das responsabilidades determinadas neste Termo de Referência. </w:t>
      </w:r>
    </w:p>
    <w:p w14:paraId="745DE3CD" w14:textId="77777777" w:rsidR="009C2BAA" w:rsidRDefault="009C2BAA">
      <w:pPr>
        <w:ind w:firstLine="3118"/>
        <w:jc w:val="both"/>
        <w:rPr>
          <w:rFonts w:ascii="Arial" w:hAnsi="Arial" w:cs="Arial"/>
          <w:bCs/>
          <w:sz w:val="24"/>
          <w:szCs w:val="24"/>
        </w:rPr>
      </w:pPr>
    </w:p>
    <w:p w14:paraId="50F91646" w14:textId="77777777" w:rsidR="009C2BAA" w:rsidRDefault="00AA681B">
      <w:pPr>
        <w:ind w:firstLine="3118"/>
        <w:jc w:val="both"/>
        <w:rPr>
          <w:rFonts w:ascii="Arial" w:hAnsi="Arial" w:cs="Arial"/>
          <w:bCs/>
          <w:sz w:val="24"/>
          <w:szCs w:val="24"/>
        </w:rPr>
      </w:pPr>
      <w:r>
        <w:rPr>
          <w:rFonts w:ascii="Arial" w:hAnsi="Arial" w:cs="Arial"/>
          <w:b/>
          <w:bCs/>
          <w:sz w:val="24"/>
          <w:szCs w:val="24"/>
        </w:rPr>
        <w:lastRenderedPageBreak/>
        <w:t>9.16</w:t>
      </w:r>
      <w:r>
        <w:rPr>
          <w:rFonts w:ascii="Arial" w:hAnsi="Arial" w:cs="Arial"/>
          <w:bCs/>
          <w:sz w:val="24"/>
          <w:szCs w:val="24"/>
        </w:rPr>
        <w:t xml:space="preserve"> - A fiscalização de que trata esta cláusula não exclui nem reduz a responsabilidade da CONTRATADA, inclusive perante terceiros, por qualqu</w:t>
      </w:r>
      <w:r>
        <w:rPr>
          <w:rFonts w:ascii="Arial" w:hAnsi="Arial" w:cs="Arial"/>
          <w:bCs/>
          <w:sz w:val="24"/>
          <w:szCs w:val="24"/>
        </w:rPr>
        <w:t>er irregularidade, ainda que resultante de imperfeições técnicas, vícios redibitórios, ou emprego de material inadequado ou de qualidade inferior e, na ocorrência desta, não implica corresponsabilidade do CONTRATANTE ou de seus agentes, gestores e fiscais,</w:t>
      </w:r>
      <w:r>
        <w:rPr>
          <w:rFonts w:ascii="Arial" w:hAnsi="Arial" w:cs="Arial"/>
          <w:bCs/>
          <w:sz w:val="24"/>
          <w:szCs w:val="24"/>
        </w:rPr>
        <w:t xml:space="preserve"> de conformidade com o art. 70 da Lei nº8.666/1993.</w:t>
      </w:r>
    </w:p>
    <w:p w14:paraId="7ED85D5C" w14:textId="77777777" w:rsidR="009C2BAA" w:rsidRDefault="009C2BAA">
      <w:pPr>
        <w:ind w:firstLine="3118"/>
        <w:jc w:val="both"/>
        <w:rPr>
          <w:rFonts w:ascii="Arial" w:hAnsi="Arial" w:cs="Arial"/>
          <w:bCs/>
          <w:sz w:val="24"/>
          <w:szCs w:val="24"/>
        </w:rPr>
      </w:pPr>
    </w:p>
    <w:p w14:paraId="4D827BC5" w14:textId="77777777" w:rsidR="009C2BAA" w:rsidRDefault="00AA681B">
      <w:pPr>
        <w:ind w:firstLine="3118"/>
        <w:jc w:val="both"/>
        <w:rPr>
          <w:rFonts w:ascii="Arial" w:hAnsi="Arial" w:cs="Arial"/>
          <w:bCs/>
          <w:sz w:val="24"/>
          <w:szCs w:val="24"/>
        </w:rPr>
      </w:pPr>
      <w:r>
        <w:rPr>
          <w:rFonts w:ascii="Arial" w:hAnsi="Arial" w:cs="Arial"/>
          <w:b/>
          <w:bCs/>
          <w:sz w:val="24"/>
          <w:szCs w:val="24"/>
        </w:rPr>
        <w:t xml:space="preserve">9.17 - </w:t>
      </w:r>
      <w:r>
        <w:rPr>
          <w:rFonts w:ascii="Arial" w:hAnsi="Arial" w:cs="Arial"/>
          <w:bCs/>
          <w:sz w:val="24"/>
          <w:szCs w:val="24"/>
        </w:rPr>
        <w:t>Não obstante a CONTRATADA seja a única e exclusiva responsável pela execução de todos os serviços, o CONTRATANTE reserva-se o direito de, sem que de qualquer forma restrinja a plenitude desta resp</w:t>
      </w:r>
      <w:r>
        <w:rPr>
          <w:rFonts w:ascii="Arial" w:hAnsi="Arial" w:cs="Arial"/>
          <w:bCs/>
          <w:sz w:val="24"/>
          <w:szCs w:val="24"/>
        </w:rPr>
        <w:t>onsabilidade, exercer a mais ampla e completa fiscalização sobre os serviços, diretamente, pelo Setor responsável.</w:t>
      </w:r>
    </w:p>
    <w:p w14:paraId="21D31D65" w14:textId="77777777" w:rsidR="009C2BAA" w:rsidRDefault="009C2BAA">
      <w:pPr>
        <w:ind w:firstLine="3118"/>
        <w:jc w:val="both"/>
        <w:rPr>
          <w:rFonts w:ascii="Arial" w:hAnsi="Arial" w:cs="Arial"/>
          <w:bCs/>
          <w:sz w:val="24"/>
          <w:szCs w:val="24"/>
        </w:rPr>
      </w:pPr>
    </w:p>
    <w:p w14:paraId="3B1B6397" w14:textId="77777777" w:rsidR="009C2BAA" w:rsidRDefault="00AA681B">
      <w:pPr>
        <w:jc w:val="center"/>
        <w:rPr>
          <w:rFonts w:ascii="Arial" w:hAnsi="Arial" w:cs="Arial"/>
          <w:b/>
          <w:bCs/>
          <w:sz w:val="24"/>
          <w:szCs w:val="24"/>
        </w:rPr>
      </w:pPr>
      <w:r>
        <w:rPr>
          <w:rFonts w:ascii="Arial" w:hAnsi="Arial" w:cs="Arial"/>
          <w:b/>
          <w:bCs/>
          <w:sz w:val="24"/>
          <w:szCs w:val="24"/>
        </w:rPr>
        <w:t>CLÁUSULA DÉCIMA - CAUSAS DE EXTINÇÃO DO CONTRATO:</w:t>
      </w:r>
    </w:p>
    <w:p w14:paraId="24C85EAA" w14:textId="77777777" w:rsidR="009C2BAA" w:rsidRDefault="009C2BAA">
      <w:pPr>
        <w:jc w:val="center"/>
        <w:rPr>
          <w:rFonts w:ascii="Arial" w:hAnsi="Arial" w:cs="Arial"/>
          <w:b/>
          <w:bCs/>
          <w:sz w:val="24"/>
          <w:szCs w:val="24"/>
        </w:rPr>
      </w:pPr>
    </w:p>
    <w:p w14:paraId="35E46C30" w14:textId="77777777" w:rsidR="009C2BAA" w:rsidRDefault="00AA681B">
      <w:pPr>
        <w:ind w:firstLine="3118"/>
        <w:jc w:val="both"/>
        <w:rPr>
          <w:rFonts w:ascii="Arial" w:hAnsi="Arial" w:cs="Arial"/>
          <w:bCs/>
          <w:sz w:val="24"/>
          <w:szCs w:val="24"/>
        </w:rPr>
      </w:pPr>
      <w:r>
        <w:rPr>
          <w:rFonts w:ascii="Arial" w:hAnsi="Arial" w:cs="Arial"/>
          <w:b/>
          <w:bCs/>
          <w:sz w:val="24"/>
          <w:szCs w:val="24"/>
        </w:rPr>
        <w:t>10.1</w:t>
      </w:r>
      <w:r>
        <w:rPr>
          <w:rFonts w:ascii="Arial" w:hAnsi="Arial" w:cs="Arial"/>
          <w:bCs/>
          <w:sz w:val="24"/>
          <w:szCs w:val="24"/>
        </w:rPr>
        <w:t xml:space="preserve"> - Este Contrato se extinguirá pelas hipóteses de rescisão e de resoluções previstas nos subitens seguintes.</w:t>
      </w:r>
    </w:p>
    <w:p w14:paraId="17172B68" w14:textId="77777777" w:rsidR="009C2BAA" w:rsidRDefault="009C2BAA">
      <w:pPr>
        <w:jc w:val="both"/>
        <w:rPr>
          <w:rFonts w:ascii="Arial" w:hAnsi="Arial" w:cs="Arial"/>
          <w:bCs/>
          <w:sz w:val="24"/>
          <w:szCs w:val="24"/>
        </w:rPr>
      </w:pPr>
    </w:p>
    <w:p w14:paraId="6EE8F092" w14:textId="77777777" w:rsidR="009C2BAA" w:rsidRDefault="00AA681B">
      <w:pPr>
        <w:ind w:firstLine="3118"/>
        <w:jc w:val="both"/>
        <w:rPr>
          <w:rFonts w:ascii="Arial" w:hAnsi="Arial" w:cs="Arial"/>
          <w:bCs/>
          <w:sz w:val="24"/>
          <w:szCs w:val="24"/>
        </w:rPr>
      </w:pPr>
      <w:r>
        <w:rPr>
          <w:rFonts w:ascii="Arial" w:hAnsi="Arial" w:cs="Arial"/>
          <w:b/>
          <w:bCs/>
          <w:sz w:val="24"/>
          <w:szCs w:val="24"/>
        </w:rPr>
        <w:t>10.2</w:t>
      </w:r>
      <w:r>
        <w:rPr>
          <w:rFonts w:ascii="Arial" w:hAnsi="Arial" w:cs="Arial"/>
          <w:bCs/>
          <w:sz w:val="24"/>
          <w:szCs w:val="24"/>
        </w:rPr>
        <w:t xml:space="preserve"> - O CONTRATANTE poderá, sem prejuízo da aplicação de outras penalidades previstas em lei ou neste Contrato, rescindi-lo nos seguintes casos:</w:t>
      </w:r>
    </w:p>
    <w:p w14:paraId="79620F4A" w14:textId="77777777" w:rsidR="009C2BAA" w:rsidRDefault="009C2BAA">
      <w:pPr>
        <w:jc w:val="both"/>
        <w:rPr>
          <w:rFonts w:ascii="Arial" w:hAnsi="Arial" w:cs="Arial"/>
          <w:bCs/>
          <w:sz w:val="24"/>
          <w:szCs w:val="24"/>
        </w:rPr>
      </w:pPr>
    </w:p>
    <w:p w14:paraId="41F18CA2" w14:textId="77777777" w:rsidR="009C2BAA" w:rsidRDefault="00AA681B">
      <w:pPr>
        <w:ind w:firstLine="3175"/>
        <w:jc w:val="both"/>
        <w:rPr>
          <w:rFonts w:ascii="Arial" w:hAnsi="Arial" w:cs="Arial"/>
          <w:bCs/>
          <w:sz w:val="24"/>
          <w:szCs w:val="24"/>
        </w:rPr>
      </w:pPr>
      <w:r>
        <w:rPr>
          <w:rFonts w:ascii="Arial" w:hAnsi="Arial" w:cs="Arial"/>
          <w:bCs/>
          <w:sz w:val="24"/>
          <w:szCs w:val="24"/>
        </w:rPr>
        <w:t>a) - inexecução parcial ou total das obrigações contratuais;</w:t>
      </w:r>
    </w:p>
    <w:p w14:paraId="6AACFB57" w14:textId="77777777" w:rsidR="009C2BAA" w:rsidRDefault="009C2BAA">
      <w:pPr>
        <w:jc w:val="both"/>
        <w:rPr>
          <w:rFonts w:ascii="Arial" w:hAnsi="Arial" w:cs="Arial"/>
          <w:bCs/>
          <w:sz w:val="24"/>
          <w:szCs w:val="24"/>
        </w:rPr>
      </w:pPr>
    </w:p>
    <w:p w14:paraId="0933264E" w14:textId="77777777" w:rsidR="009C2BAA" w:rsidRDefault="00AA681B">
      <w:pPr>
        <w:ind w:firstLine="3175"/>
        <w:jc w:val="both"/>
        <w:rPr>
          <w:rFonts w:ascii="Arial" w:hAnsi="Arial" w:cs="Arial"/>
          <w:bCs/>
          <w:sz w:val="24"/>
          <w:szCs w:val="24"/>
        </w:rPr>
      </w:pPr>
      <w:r>
        <w:rPr>
          <w:rFonts w:ascii="Arial" w:hAnsi="Arial" w:cs="Arial"/>
          <w:bCs/>
          <w:sz w:val="24"/>
          <w:szCs w:val="24"/>
        </w:rPr>
        <w:t>b) - declaração de falência ou aceitação do pedido de recuperação judicial da CONTRATADA, no curso da execução deste Contrato;</w:t>
      </w:r>
    </w:p>
    <w:p w14:paraId="0A512ED1" w14:textId="77777777" w:rsidR="009C2BAA" w:rsidRDefault="009C2BAA">
      <w:pPr>
        <w:jc w:val="both"/>
        <w:rPr>
          <w:rFonts w:ascii="Arial" w:hAnsi="Arial" w:cs="Arial"/>
          <w:bCs/>
          <w:sz w:val="24"/>
          <w:szCs w:val="24"/>
        </w:rPr>
      </w:pPr>
    </w:p>
    <w:p w14:paraId="677DCF68" w14:textId="77777777" w:rsidR="009C2BAA" w:rsidRDefault="00AA681B">
      <w:pPr>
        <w:ind w:firstLine="3118"/>
        <w:jc w:val="both"/>
        <w:rPr>
          <w:rFonts w:ascii="Arial" w:hAnsi="Arial" w:cs="Arial"/>
          <w:bCs/>
          <w:sz w:val="24"/>
          <w:szCs w:val="24"/>
        </w:rPr>
      </w:pPr>
      <w:r>
        <w:rPr>
          <w:rFonts w:ascii="Arial" w:hAnsi="Arial" w:cs="Arial"/>
          <w:bCs/>
          <w:sz w:val="24"/>
          <w:szCs w:val="24"/>
        </w:rPr>
        <w:t>c) - injustificada baixa na qualidade do produto entregue, a juíz</w:t>
      </w:r>
      <w:r>
        <w:rPr>
          <w:rFonts w:ascii="Arial" w:hAnsi="Arial" w:cs="Arial"/>
          <w:bCs/>
          <w:sz w:val="24"/>
          <w:szCs w:val="24"/>
        </w:rPr>
        <w:t>o do CONTRATANTE.</w:t>
      </w:r>
    </w:p>
    <w:p w14:paraId="608AAD8F" w14:textId="77777777" w:rsidR="009C2BAA" w:rsidRDefault="00AA681B">
      <w:pPr>
        <w:ind w:firstLine="3118"/>
        <w:jc w:val="both"/>
        <w:rPr>
          <w:rFonts w:ascii="Arial" w:hAnsi="Arial" w:cs="Arial"/>
          <w:bCs/>
          <w:sz w:val="24"/>
          <w:szCs w:val="24"/>
        </w:rPr>
      </w:pPr>
      <w:r>
        <w:rPr>
          <w:rFonts w:ascii="Arial" w:hAnsi="Arial" w:cs="Arial"/>
          <w:b/>
          <w:bCs/>
          <w:sz w:val="24"/>
          <w:szCs w:val="24"/>
        </w:rPr>
        <w:t>10.3</w:t>
      </w:r>
      <w:r>
        <w:rPr>
          <w:rFonts w:ascii="Arial" w:hAnsi="Arial" w:cs="Arial"/>
          <w:bCs/>
          <w:sz w:val="24"/>
          <w:szCs w:val="24"/>
        </w:rPr>
        <w:t xml:space="preserve"> - Resolve-se o Contrato:</w:t>
      </w:r>
    </w:p>
    <w:p w14:paraId="43312C8D" w14:textId="77777777" w:rsidR="009C2BAA" w:rsidRDefault="009C2BAA">
      <w:pPr>
        <w:jc w:val="both"/>
        <w:rPr>
          <w:rFonts w:ascii="Arial" w:hAnsi="Arial" w:cs="Arial"/>
          <w:bCs/>
          <w:sz w:val="24"/>
          <w:szCs w:val="24"/>
        </w:rPr>
      </w:pPr>
    </w:p>
    <w:p w14:paraId="508702C0" w14:textId="77777777" w:rsidR="009C2BAA" w:rsidRDefault="00AA681B">
      <w:pPr>
        <w:ind w:firstLine="3118"/>
        <w:jc w:val="both"/>
        <w:rPr>
          <w:rFonts w:ascii="Arial" w:hAnsi="Arial" w:cs="Arial"/>
          <w:bCs/>
          <w:sz w:val="24"/>
          <w:szCs w:val="24"/>
        </w:rPr>
      </w:pPr>
      <w:r>
        <w:rPr>
          <w:rFonts w:ascii="Arial" w:hAnsi="Arial" w:cs="Arial"/>
          <w:bCs/>
          <w:sz w:val="24"/>
          <w:szCs w:val="24"/>
        </w:rPr>
        <w:t>a) - pelo decurso de seu prazo de vigência;</w:t>
      </w:r>
    </w:p>
    <w:p w14:paraId="66815E4F" w14:textId="77777777" w:rsidR="009C2BAA" w:rsidRDefault="009C2BAA">
      <w:pPr>
        <w:jc w:val="both"/>
        <w:rPr>
          <w:rFonts w:ascii="Arial" w:hAnsi="Arial" w:cs="Arial"/>
          <w:bCs/>
          <w:sz w:val="24"/>
          <w:szCs w:val="24"/>
        </w:rPr>
      </w:pPr>
    </w:p>
    <w:p w14:paraId="0C0BDF62" w14:textId="77777777" w:rsidR="009C2BAA" w:rsidRDefault="00AA681B">
      <w:pPr>
        <w:ind w:firstLine="3175"/>
        <w:jc w:val="both"/>
        <w:rPr>
          <w:rFonts w:ascii="Arial" w:hAnsi="Arial" w:cs="Arial"/>
          <w:bCs/>
          <w:sz w:val="24"/>
          <w:szCs w:val="24"/>
        </w:rPr>
      </w:pPr>
      <w:r>
        <w:rPr>
          <w:rFonts w:ascii="Arial" w:hAnsi="Arial" w:cs="Arial"/>
          <w:bCs/>
          <w:sz w:val="24"/>
          <w:szCs w:val="24"/>
        </w:rPr>
        <w:t>b) - pelo integral cumprimento de seu objeto, atestado pelo órgão interno competente do CONTRATANTE;</w:t>
      </w:r>
    </w:p>
    <w:p w14:paraId="3E856E8B" w14:textId="77777777" w:rsidR="009C2BAA" w:rsidRDefault="009C2BAA">
      <w:pPr>
        <w:jc w:val="both"/>
        <w:rPr>
          <w:rFonts w:ascii="Arial" w:hAnsi="Arial" w:cs="Arial"/>
          <w:bCs/>
          <w:sz w:val="24"/>
          <w:szCs w:val="24"/>
        </w:rPr>
      </w:pPr>
    </w:p>
    <w:p w14:paraId="1FEEB053" w14:textId="77777777" w:rsidR="009C2BAA" w:rsidRDefault="00AA681B">
      <w:pPr>
        <w:ind w:firstLine="3175"/>
        <w:jc w:val="both"/>
        <w:rPr>
          <w:rFonts w:ascii="Arial" w:hAnsi="Arial" w:cs="Arial"/>
          <w:bCs/>
          <w:sz w:val="24"/>
          <w:szCs w:val="24"/>
        </w:rPr>
      </w:pPr>
      <w:r>
        <w:rPr>
          <w:rFonts w:ascii="Arial" w:hAnsi="Arial" w:cs="Arial"/>
          <w:bCs/>
          <w:sz w:val="24"/>
          <w:szCs w:val="24"/>
        </w:rPr>
        <w:t xml:space="preserve">c) - pelo acordo formal entre as partes, nos termos do </w:t>
      </w:r>
      <w:r>
        <w:rPr>
          <w:rFonts w:ascii="Arial" w:hAnsi="Arial" w:cs="Arial"/>
          <w:bCs/>
          <w:sz w:val="24"/>
          <w:szCs w:val="24"/>
        </w:rPr>
        <w:t>que dispõe o art. 472 do Código Civil Brasileiro.</w:t>
      </w:r>
    </w:p>
    <w:p w14:paraId="22EF3439" w14:textId="77777777" w:rsidR="009C2BAA" w:rsidRDefault="009C2BAA">
      <w:pPr>
        <w:ind w:firstLine="3175"/>
        <w:jc w:val="both"/>
        <w:rPr>
          <w:rFonts w:ascii="Arial" w:hAnsi="Arial" w:cs="Arial"/>
          <w:bCs/>
          <w:sz w:val="24"/>
          <w:szCs w:val="24"/>
        </w:rPr>
      </w:pPr>
    </w:p>
    <w:p w14:paraId="4DB340E7" w14:textId="77777777" w:rsidR="009C2BAA" w:rsidRDefault="00AA681B">
      <w:pPr>
        <w:jc w:val="center"/>
        <w:rPr>
          <w:rFonts w:ascii="Arial" w:hAnsi="Arial" w:cs="Arial"/>
          <w:bCs/>
          <w:sz w:val="24"/>
          <w:szCs w:val="24"/>
        </w:rPr>
      </w:pPr>
      <w:r>
        <w:rPr>
          <w:rFonts w:ascii="Arial" w:hAnsi="Arial" w:cs="Arial"/>
          <w:b/>
          <w:bCs/>
          <w:sz w:val="24"/>
          <w:szCs w:val="24"/>
        </w:rPr>
        <w:t>CLÁUSULA DÉCIMA PRIMEIRA - DAS PENALIDADES:</w:t>
      </w:r>
    </w:p>
    <w:p w14:paraId="70CDC1B8" w14:textId="77777777" w:rsidR="009C2BAA" w:rsidRDefault="009C2BAA">
      <w:pPr>
        <w:jc w:val="both"/>
        <w:rPr>
          <w:rFonts w:ascii="Arial" w:hAnsi="Arial" w:cs="Arial"/>
          <w:bCs/>
          <w:sz w:val="24"/>
          <w:szCs w:val="24"/>
        </w:rPr>
      </w:pPr>
    </w:p>
    <w:p w14:paraId="208DADF3" w14:textId="77777777" w:rsidR="009C2BAA" w:rsidRDefault="00AA681B">
      <w:pPr>
        <w:ind w:firstLine="3118"/>
        <w:jc w:val="both"/>
        <w:rPr>
          <w:rFonts w:ascii="Arial" w:hAnsi="Arial" w:cs="Arial"/>
          <w:bCs/>
          <w:sz w:val="24"/>
          <w:szCs w:val="24"/>
        </w:rPr>
      </w:pPr>
      <w:r>
        <w:rPr>
          <w:rFonts w:ascii="Arial" w:hAnsi="Arial" w:cs="Arial"/>
          <w:b/>
          <w:bCs/>
          <w:sz w:val="24"/>
          <w:szCs w:val="24"/>
        </w:rPr>
        <w:t>11.1</w:t>
      </w:r>
      <w:r>
        <w:rPr>
          <w:rFonts w:ascii="Arial" w:hAnsi="Arial" w:cs="Arial"/>
          <w:bCs/>
          <w:sz w:val="24"/>
          <w:szCs w:val="24"/>
        </w:rPr>
        <w:t xml:space="preserve"> - Pela inexecução total ou parcial do Contrato, poderá o CONTRATANTE, mediante regular processo administrativo e garantida a prévia defesa, aplicar à CONTR</w:t>
      </w:r>
      <w:r>
        <w:rPr>
          <w:rFonts w:ascii="Arial" w:hAnsi="Arial" w:cs="Arial"/>
          <w:bCs/>
          <w:sz w:val="24"/>
          <w:szCs w:val="24"/>
        </w:rPr>
        <w:t>ATADA, além das demais cominações legais pertinentes, as seguintes sanções:</w:t>
      </w:r>
    </w:p>
    <w:p w14:paraId="765711B9" w14:textId="77777777" w:rsidR="009C2BAA" w:rsidRDefault="009C2BAA">
      <w:pPr>
        <w:jc w:val="both"/>
        <w:rPr>
          <w:rFonts w:ascii="Arial" w:hAnsi="Arial" w:cs="Arial"/>
          <w:bCs/>
          <w:sz w:val="24"/>
          <w:szCs w:val="24"/>
        </w:rPr>
      </w:pPr>
    </w:p>
    <w:p w14:paraId="054FED3B" w14:textId="77777777" w:rsidR="009C2BAA" w:rsidRDefault="00AA681B">
      <w:pPr>
        <w:ind w:firstLine="3175"/>
        <w:jc w:val="both"/>
        <w:rPr>
          <w:rFonts w:ascii="Arial" w:hAnsi="Arial" w:cs="Arial"/>
          <w:bCs/>
          <w:sz w:val="24"/>
          <w:szCs w:val="24"/>
        </w:rPr>
      </w:pPr>
      <w:r>
        <w:rPr>
          <w:rFonts w:ascii="Arial" w:hAnsi="Arial" w:cs="Arial"/>
          <w:bCs/>
          <w:sz w:val="24"/>
          <w:szCs w:val="24"/>
        </w:rPr>
        <w:t>I - Advertência;</w:t>
      </w:r>
    </w:p>
    <w:p w14:paraId="664CB032" w14:textId="77777777" w:rsidR="009C2BAA" w:rsidRDefault="00AA681B">
      <w:pPr>
        <w:ind w:firstLine="3175"/>
        <w:jc w:val="both"/>
        <w:rPr>
          <w:rFonts w:ascii="Arial" w:hAnsi="Arial" w:cs="Arial"/>
          <w:bCs/>
          <w:sz w:val="24"/>
          <w:szCs w:val="24"/>
        </w:rPr>
      </w:pPr>
      <w:r>
        <w:rPr>
          <w:rFonts w:ascii="Arial" w:hAnsi="Arial" w:cs="Arial"/>
          <w:bCs/>
          <w:sz w:val="24"/>
          <w:szCs w:val="24"/>
        </w:rPr>
        <w:t xml:space="preserve">II - Multa de até 0,3% (zero vírgula três por cento) por dia de inadimplemento, até o 30º (trigésimo) dia, calculada sobre o valor global do Contrato; </w:t>
      </w:r>
    </w:p>
    <w:p w14:paraId="27105E1C" w14:textId="77777777" w:rsidR="009C2BAA" w:rsidRDefault="00AA681B">
      <w:pPr>
        <w:ind w:firstLine="3175"/>
        <w:jc w:val="both"/>
        <w:rPr>
          <w:rFonts w:ascii="Arial" w:hAnsi="Arial" w:cs="Arial"/>
          <w:bCs/>
          <w:sz w:val="24"/>
          <w:szCs w:val="24"/>
        </w:rPr>
      </w:pPr>
      <w:r>
        <w:rPr>
          <w:rFonts w:ascii="Arial" w:hAnsi="Arial" w:cs="Arial"/>
          <w:bCs/>
          <w:sz w:val="24"/>
          <w:szCs w:val="24"/>
        </w:rPr>
        <w:lastRenderedPageBreak/>
        <w:t xml:space="preserve">III - </w:t>
      </w:r>
      <w:r>
        <w:rPr>
          <w:rFonts w:ascii="Arial" w:hAnsi="Arial" w:cs="Arial"/>
          <w:bCs/>
          <w:sz w:val="24"/>
          <w:szCs w:val="24"/>
        </w:rPr>
        <w:t>Multa de até 10% (dez por cento) sobre o valor global do Contrato, no caso de inadimplemento por prazo superior a 30 (trinta) dias até 60 (sessenta) dias;</w:t>
      </w:r>
    </w:p>
    <w:p w14:paraId="39F719E2" w14:textId="77777777" w:rsidR="009C2BAA" w:rsidRDefault="00AA681B">
      <w:pPr>
        <w:ind w:firstLine="3175"/>
        <w:jc w:val="both"/>
        <w:rPr>
          <w:rFonts w:ascii="Arial" w:hAnsi="Arial" w:cs="Arial"/>
          <w:bCs/>
          <w:sz w:val="24"/>
          <w:szCs w:val="24"/>
        </w:rPr>
      </w:pPr>
      <w:r>
        <w:rPr>
          <w:rFonts w:ascii="Arial" w:hAnsi="Arial" w:cs="Arial"/>
          <w:bCs/>
          <w:sz w:val="24"/>
          <w:szCs w:val="24"/>
        </w:rPr>
        <w:t>IV - Multa de até 20% (vinte por cento) sobre o valor global do Contrato, no caso de inadimplemento p</w:t>
      </w:r>
      <w:r>
        <w:rPr>
          <w:rFonts w:ascii="Arial" w:hAnsi="Arial" w:cs="Arial"/>
          <w:bCs/>
          <w:sz w:val="24"/>
          <w:szCs w:val="24"/>
        </w:rPr>
        <w:t>or prazo superior a 60 (sessenta) dias;</w:t>
      </w:r>
    </w:p>
    <w:p w14:paraId="57A8D867" w14:textId="77777777" w:rsidR="009C2BAA" w:rsidRDefault="009C2BAA">
      <w:pPr>
        <w:ind w:firstLine="3175"/>
        <w:jc w:val="both"/>
        <w:rPr>
          <w:rFonts w:ascii="Arial" w:hAnsi="Arial" w:cs="Arial"/>
          <w:bCs/>
          <w:sz w:val="24"/>
          <w:szCs w:val="24"/>
        </w:rPr>
      </w:pPr>
    </w:p>
    <w:p w14:paraId="0382D771" w14:textId="77777777" w:rsidR="009C2BAA" w:rsidRDefault="00AA681B">
      <w:pPr>
        <w:ind w:firstLine="3175"/>
        <w:jc w:val="both"/>
        <w:rPr>
          <w:rFonts w:ascii="Arial" w:hAnsi="Arial" w:cs="Arial"/>
          <w:bCs/>
          <w:sz w:val="24"/>
          <w:szCs w:val="24"/>
        </w:rPr>
      </w:pPr>
      <w:r>
        <w:rPr>
          <w:rFonts w:ascii="Arial" w:hAnsi="Arial" w:cs="Arial"/>
          <w:bCs/>
          <w:sz w:val="24"/>
          <w:szCs w:val="24"/>
        </w:rPr>
        <w:t>V - Impedimento de licitar e contratar com o CONTRATANTE, pelo prazo de até 5 (cinco) anos;</w:t>
      </w:r>
    </w:p>
    <w:p w14:paraId="4D8FAC5E" w14:textId="77777777" w:rsidR="009C2BAA" w:rsidRDefault="00AA681B">
      <w:pPr>
        <w:ind w:firstLine="3175"/>
        <w:jc w:val="both"/>
        <w:rPr>
          <w:rFonts w:ascii="Arial" w:hAnsi="Arial" w:cs="Arial"/>
          <w:bCs/>
          <w:sz w:val="24"/>
          <w:szCs w:val="24"/>
        </w:rPr>
      </w:pPr>
      <w:r>
        <w:rPr>
          <w:rFonts w:ascii="Arial" w:hAnsi="Arial" w:cs="Arial"/>
          <w:bCs/>
          <w:sz w:val="24"/>
          <w:szCs w:val="24"/>
        </w:rPr>
        <w:t>VI - Rescisão do Contrato, aplicável independentemente de efetiva aplicação de qualquer das penalidades anteriores.</w:t>
      </w:r>
    </w:p>
    <w:p w14:paraId="1BD47355" w14:textId="77777777" w:rsidR="009C2BAA" w:rsidRDefault="009C2BAA">
      <w:pPr>
        <w:ind w:firstLine="3118"/>
        <w:jc w:val="both"/>
        <w:rPr>
          <w:b/>
        </w:rPr>
      </w:pPr>
    </w:p>
    <w:p w14:paraId="40594DE9" w14:textId="77777777" w:rsidR="009C2BAA" w:rsidRDefault="00AA681B">
      <w:pPr>
        <w:ind w:firstLine="3118"/>
        <w:jc w:val="both"/>
        <w:rPr>
          <w:rFonts w:ascii="Arial" w:hAnsi="Arial" w:cs="Arial"/>
          <w:bCs/>
          <w:sz w:val="24"/>
          <w:szCs w:val="24"/>
        </w:rPr>
      </w:pPr>
      <w:r>
        <w:rPr>
          <w:rFonts w:ascii="Arial" w:hAnsi="Arial" w:cs="Arial"/>
          <w:b/>
          <w:bCs/>
          <w:sz w:val="24"/>
          <w:szCs w:val="24"/>
        </w:rPr>
        <w:t>11.1.1</w:t>
      </w:r>
      <w:r>
        <w:rPr>
          <w:rFonts w:ascii="Arial" w:hAnsi="Arial" w:cs="Arial"/>
          <w:bCs/>
          <w:sz w:val="24"/>
          <w:szCs w:val="24"/>
        </w:rPr>
        <w:t xml:space="preserve"> - As sanções definidas nos itens I, II, III e IV poderão ser aplicadas pelo Setor Financeiro ou pela Presidência do CONTRATANTE. As sanções dos itens V e VI serão aplicadas pela Presidência do CONTRATANTE.</w:t>
      </w:r>
    </w:p>
    <w:p w14:paraId="3D0EA8CE" w14:textId="77777777" w:rsidR="009C2BAA" w:rsidRDefault="009C2BAA">
      <w:pPr>
        <w:jc w:val="both"/>
        <w:rPr>
          <w:rFonts w:ascii="Arial" w:hAnsi="Arial" w:cs="Arial"/>
          <w:bCs/>
          <w:sz w:val="24"/>
          <w:szCs w:val="24"/>
        </w:rPr>
      </w:pPr>
    </w:p>
    <w:p w14:paraId="766EB369" w14:textId="77777777" w:rsidR="009C2BAA" w:rsidRDefault="00AA681B">
      <w:pPr>
        <w:ind w:firstLine="3118"/>
        <w:jc w:val="both"/>
        <w:rPr>
          <w:rFonts w:ascii="Arial" w:hAnsi="Arial" w:cs="Arial"/>
          <w:bCs/>
          <w:sz w:val="24"/>
          <w:szCs w:val="24"/>
        </w:rPr>
      </w:pPr>
      <w:r>
        <w:rPr>
          <w:rFonts w:ascii="Arial" w:hAnsi="Arial" w:cs="Arial"/>
          <w:b/>
          <w:bCs/>
          <w:sz w:val="24"/>
          <w:szCs w:val="24"/>
        </w:rPr>
        <w:t>11.1.2</w:t>
      </w:r>
      <w:r>
        <w:rPr>
          <w:rFonts w:ascii="Arial" w:hAnsi="Arial" w:cs="Arial"/>
          <w:bCs/>
          <w:sz w:val="24"/>
          <w:szCs w:val="24"/>
        </w:rPr>
        <w:t xml:space="preserve"> - Os valores das multas aplicadas poderão</w:t>
      </w:r>
      <w:r>
        <w:rPr>
          <w:rFonts w:ascii="Arial" w:hAnsi="Arial" w:cs="Arial"/>
          <w:bCs/>
          <w:sz w:val="24"/>
          <w:szCs w:val="24"/>
        </w:rPr>
        <w:t xml:space="preserve"> ser descontados dos pagamentos devidos pelo CONTRATANTE. Se os valores dos pagamentos devidos não forem suficientes, a diferença deverá ser recolhida pela CONTRATADA no prazo máximo de 5 (cinco) dias úteis a contar da aplicação da sanção. </w:t>
      </w:r>
    </w:p>
    <w:p w14:paraId="0FE5B56A" w14:textId="77777777" w:rsidR="009C2BAA" w:rsidRDefault="009C2BAA">
      <w:pPr>
        <w:jc w:val="both"/>
        <w:rPr>
          <w:rFonts w:ascii="Arial" w:hAnsi="Arial" w:cs="Arial"/>
          <w:bCs/>
          <w:sz w:val="24"/>
          <w:szCs w:val="24"/>
        </w:rPr>
      </w:pPr>
    </w:p>
    <w:p w14:paraId="7A6D5721" w14:textId="77777777" w:rsidR="009C2BAA" w:rsidRDefault="00AA681B">
      <w:pPr>
        <w:ind w:firstLine="3118"/>
        <w:jc w:val="both"/>
        <w:rPr>
          <w:rFonts w:ascii="Arial" w:hAnsi="Arial" w:cs="Arial"/>
          <w:bCs/>
          <w:sz w:val="24"/>
          <w:szCs w:val="24"/>
        </w:rPr>
      </w:pPr>
      <w:r>
        <w:rPr>
          <w:rFonts w:ascii="Arial" w:hAnsi="Arial" w:cs="Arial"/>
          <w:b/>
          <w:bCs/>
          <w:sz w:val="24"/>
          <w:szCs w:val="24"/>
        </w:rPr>
        <w:t>11.1.3</w:t>
      </w:r>
      <w:r>
        <w:rPr>
          <w:rFonts w:ascii="Arial" w:hAnsi="Arial" w:cs="Arial"/>
          <w:bCs/>
          <w:sz w:val="24"/>
          <w:szCs w:val="24"/>
        </w:rPr>
        <w:t xml:space="preserve"> - Em fa</w:t>
      </w:r>
      <w:r>
        <w:rPr>
          <w:rFonts w:ascii="Arial" w:hAnsi="Arial" w:cs="Arial"/>
          <w:bCs/>
          <w:sz w:val="24"/>
          <w:szCs w:val="24"/>
        </w:rPr>
        <w:t>ce da gravidade da infração, poderão ser aplicadas as penalidades V e VI cumulativamente com a multa cabível.</w:t>
      </w:r>
    </w:p>
    <w:p w14:paraId="4FB492F6" w14:textId="77777777" w:rsidR="009C2BAA" w:rsidRDefault="009C2BAA">
      <w:pPr>
        <w:jc w:val="both"/>
        <w:rPr>
          <w:rFonts w:ascii="Arial" w:hAnsi="Arial" w:cs="Arial"/>
          <w:bCs/>
          <w:sz w:val="24"/>
          <w:szCs w:val="24"/>
        </w:rPr>
      </w:pPr>
    </w:p>
    <w:p w14:paraId="5D76B883" w14:textId="77777777" w:rsidR="009C2BAA" w:rsidRDefault="00AA681B">
      <w:pPr>
        <w:ind w:firstLine="3175"/>
        <w:jc w:val="both"/>
        <w:rPr>
          <w:rFonts w:ascii="Arial" w:hAnsi="Arial" w:cs="Arial"/>
          <w:bCs/>
          <w:sz w:val="24"/>
          <w:szCs w:val="24"/>
        </w:rPr>
      </w:pPr>
      <w:r>
        <w:rPr>
          <w:rFonts w:ascii="Arial" w:hAnsi="Arial" w:cs="Arial"/>
          <w:b/>
          <w:bCs/>
          <w:sz w:val="24"/>
          <w:szCs w:val="24"/>
        </w:rPr>
        <w:t>11.1.4</w:t>
      </w:r>
      <w:r>
        <w:rPr>
          <w:rFonts w:ascii="Arial" w:hAnsi="Arial" w:cs="Arial"/>
          <w:bCs/>
          <w:sz w:val="24"/>
          <w:szCs w:val="24"/>
        </w:rPr>
        <w:t xml:space="preserve"> - As penalidades somente serão aplicadas após regular processo administrativo, em que se garantirá a observância dos princípios do contrad</w:t>
      </w:r>
      <w:r>
        <w:rPr>
          <w:rFonts w:ascii="Arial" w:hAnsi="Arial" w:cs="Arial"/>
          <w:bCs/>
          <w:sz w:val="24"/>
          <w:szCs w:val="24"/>
        </w:rPr>
        <w:t>itório e da ampla defesa, na forma e nos prazos previstos em lei.</w:t>
      </w:r>
    </w:p>
    <w:p w14:paraId="2E916EEE" w14:textId="77777777" w:rsidR="009C2BAA" w:rsidRDefault="009C2BAA">
      <w:pPr>
        <w:jc w:val="both"/>
        <w:rPr>
          <w:rFonts w:ascii="Arial" w:hAnsi="Arial" w:cs="Arial"/>
          <w:bCs/>
          <w:sz w:val="24"/>
          <w:szCs w:val="24"/>
        </w:rPr>
      </w:pPr>
    </w:p>
    <w:p w14:paraId="1C59652C" w14:textId="77777777" w:rsidR="009C2BAA" w:rsidRDefault="00AA681B">
      <w:pPr>
        <w:ind w:firstLine="3175"/>
        <w:jc w:val="both"/>
        <w:rPr>
          <w:rFonts w:ascii="Arial" w:hAnsi="Arial" w:cs="Arial"/>
          <w:bCs/>
          <w:sz w:val="24"/>
          <w:szCs w:val="24"/>
        </w:rPr>
      </w:pPr>
      <w:r>
        <w:rPr>
          <w:rFonts w:ascii="Arial" w:hAnsi="Arial" w:cs="Arial"/>
          <w:b/>
          <w:bCs/>
          <w:sz w:val="24"/>
          <w:szCs w:val="24"/>
        </w:rPr>
        <w:t>11.2</w:t>
      </w:r>
      <w:r>
        <w:rPr>
          <w:rFonts w:ascii="Arial" w:hAnsi="Arial" w:cs="Arial"/>
          <w:bCs/>
          <w:sz w:val="24"/>
          <w:szCs w:val="24"/>
        </w:rPr>
        <w:t xml:space="preserve"> - Para os devidos fins, entende-se por valor global do Contrato aquele correspondente ao resultado da soma dos preços totais dos itens adjudicados à CONTRATADA.</w:t>
      </w:r>
    </w:p>
    <w:p w14:paraId="2C8B121E" w14:textId="77777777" w:rsidR="009C2BAA" w:rsidRDefault="009C2BAA">
      <w:pPr>
        <w:ind w:firstLine="3175"/>
        <w:jc w:val="both"/>
        <w:rPr>
          <w:rFonts w:ascii="Arial" w:hAnsi="Arial" w:cs="Arial"/>
          <w:bCs/>
          <w:sz w:val="24"/>
          <w:szCs w:val="24"/>
        </w:rPr>
      </w:pPr>
    </w:p>
    <w:p w14:paraId="6E42C729" w14:textId="77777777" w:rsidR="009C2BAA" w:rsidRDefault="00AA681B">
      <w:pPr>
        <w:jc w:val="center"/>
        <w:rPr>
          <w:rFonts w:ascii="Arial" w:hAnsi="Arial" w:cs="Arial"/>
          <w:b/>
          <w:bCs/>
          <w:sz w:val="24"/>
          <w:szCs w:val="24"/>
        </w:rPr>
      </w:pPr>
      <w:r>
        <w:rPr>
          <w:rFonts w:ascii="Arial" w:hAnsi="Arial" w:cs="Arial"/>
          <w:b/>
          <w:bCs/>
          <w:sz w:val="24"/>
          <w:szCs w:val="24"/>
        </w:rPr>
        <w:t>CLÁUSULA DÉCIMA SEGUND</w:t>
      </w:r>
      <w:r>
        <w:rPr>
          <w:rFonts w:ascii="Arial" w:hAnsi="Arial" w:cs="Arial"/>
          <w:b/>
          <w:bCs/>
          <w:sz w:val="24"/>
          <w:szCs w:val="24"/>
        </w:rPr>
        <w:t>A - PEÇAS INTEGRANTES DO CONTRATO:</w:t>
      </w:r>
    </w:p>
    <w:p w14:paraId="12DF6DED" w14:textId="77777777" w:rsidR="009C2BAA" w:rsidRDefault="009C2BAA">
      <w:pPr>
        <w:jc w:val="both"/>
        <w:rPr>
          <w:rFonts w:ascii="Arial" w:hAnsi="Arial" w:cs="Arial"/>
          <w:b/>
          <w:bCs/>
          <w:sz w:val="24"/>
          <w:szCs w:val="24"/>
        </w:rPr>
      </w:pPr>
    </w:p>
    <w:p w14:paraId="2088E4A8" w14:textId="77777777" w:rsidR="009C2BAA" w:rsidRDefault="00AA681B">
      <w:pPr>
        <w:ind w:firstLine="3118"/>
        <w:jc w:val="both"/>
        <w:rPr>
          <w:rFonts w:ascii="Arial" w:hAnsi="Arial" w:cs="Arial"/>
          <w:bCs/>
          <w:sz w:val="24"/>
          <w:szCs w:val="24"/>
        </w:rPr>
      </w:pPr>
      <w:r>
        <w:rPr>
          <w:rFonts w:ascii="Arial" w:hAnsi="Arial" w:cs="Arial"/>
          <w:b/>
          <w:bCs/>
          <w:sz w:val="24"/>
          <w:szCs w:val="24"/>
        </w:rPr>
        <w:t>12.1</w:t>
      </w:r>
      <w:r>
        <w:rPr>
          <w:rFonts w:ascii="Arial" w:hAnsi="Arial" w:cs="Arial"/>
          <w:bCs/>
          <w:sz w:val="24"/>
          <w:szCs w:val="24"/>
        </w:rPr>
        <w:t xml:space="preserve"> - Independentemente de transcrição, integram o presente contrato o Edital do PREGÃO ELETRÔNICO Nº 33</w:t>
      </w:r>
      <w:r>
        <w:rPr>
          <w:rFonts w:ascii="Arial" w:hAnsi="Arial" w:cs="Arial"/>
          <w:sz w:val="24"/>
          <w:szCs w:val="24"/>
        </w:rPr>
        <w:t xml:space="preserve">/2023, </w:t>
      </w:r>
      <w:r>
        <w:rPr>
          <w:rFonts w:ascii="Arial" w:hAnsi="Arial" w:cs="Arial"/>
          <w:bCs/>
          <w:sz w:val="24"/>
          <w:szCs w:val="24"/>
        </w:rPr>
        <w:t>no que estas não conflitarem com o Contrato.</w:t>
      </w:r>
    </w:p>
    <w:p w14:paraId="3EB8C66A" w14:textId="77777777" w:rsidR="009C2BAA" w:rsidRDefault="00AA681B">
      <w:pPr>
        <w:jc w:val="center"/>
        <w:rPr>
          <w:rFonts w:ascii="Arial" w:hAnsi="Arial" w:cs="Arial"/>
          <w:b/>
          <w:bCs/>
          <w:sz w:val="24"/>
          <w:szCs w:val="24"/>
        </w:rPr>
      </w:pPr>
      <w:r>
        <w:rPr>
          <w:rFonts w:ascii="Arial" w:hAnsi="Arial" w:cs="Arial"/>
          <w:b/>
          <w:bCs/>
          <w:sz w:val="24"/>
          <w:szCs w:val="24"/>
        </w:rPr>
        <w:t>CLÁUSULA DÉCIMA TERCEIRA - DO FORO:</w:t>
      </w:r>
    </w:p>
    <w:p w14:paraId="51A0B1FD" w14:textId="77777777" w:rsidR="009C2BAA" w:rsidRDefault="009C2BAA">
      <w:pPr>
        <w:jc w:val="both"/>
        <w:rPr>
          <w:rFonts w:ascii="Arial" w:hAnsi="Arial" w:cs="Arial"/>
          <w:bCs/>
          <w:sz w:val="24"/>
          <w:szCs w:val="24"/>
        </w:rPr>
      </w:pPr>
    </w:p>
    <w:p w14:paraId="1CD91CD1" w14:textId="77777777" w:rsidR="009C2BAA" w:rsidRDefault="00AA681B">
      <w:pPr>
        <w:ind w:firstLine="3231"/>
        <w:jc w:val="both"/>
        <w:rPr>
          <w:rFonts w:ascii="Arial" w:hAnsi="Arial" w:cs="Arial"/>
          <w:bCs/>
          <w:sz w:val="24"/>
          <w:szCs w:val="24"/>
        </w:rPr>
      </w:pPr>
      <w:r>
        <w:rPr>
          <w:rFonts w:ascii="Arial" w:hAnsi="Arial" w:cs="Arial"/>
          <w:b/>
          <w:bCs/>
          <w:sz w:val="24"/>
          <w:szCs w:val="24"/>
        </w:rPr>
        <w:t>13.1</w:t>
      </w:r>
      <w:r>
        <w:rPr>
          <w:rFonts w:ascii="Arial" w:hAnsi="Arial" w:cs="Arial"/>
          <w:bCs/>
          <w:sz w:val="24"/>
          <w:szCs w:val="24"/>
        </w:rPr>
        <w:t xml:space="preserve"> - Fica eleito o Foro </w:t>
      </w:r>
      <w:r>
        <w:rPr>
          <w:rFonts w:ascii="Arial" w:hAnsi="Arial" w:cs="Arial"/>
          <w:bCs/>
          <w:sz w:val="24"/>
          <w:szCs w:val="24"/>
        </w:rPr>
        <w:t xml:space="preserve">da Comarca de Cascavel/PR, para dirimir quaisquer litígios oriundos da licitação e do contrato dela decorrente, com expressa renúncia a outro qualquer, por mais privilegiado que seja. </w:t>
      </w:r>
    </w:p>
    <w:p w14:paraId="5033329A" w14:textId="77777777" w:rsidR="009C2BAA" w:rsidRDefault="009C2BAA">
      <w:pPr>
        <w:jc w:val="both"/>
        <w:rPr>
          <w:rFonts w:ascii="Arial" w:hAnsi="Arial" w:cs="Arial"/>
          <w:bCs/>
          <w:sz w:val="24"/>
          <w:szCs w:val="24"/>
        </w:rPr>
      </w:pPr>
    </w:p>
    <w:p w14:paraId="57290C05" w14:textId="77777777" w:rsidR="009C2BAA" w:rsidRDefault="00AA681B">
      <w:pPr>
        <w:ind w:firstLine="3175"/>
        <w:jc w:val="both"/>
        <w:rPr>
          <w:rFonts w:ascii="Arial" w:hAnsi="Arial" w:cs="Arial"/>
          <w:bCs/>
          <w:sz w:val="24"/>
          <w:szCs w:val="24"/>
        </w:rPr>
      </w:pPr>
      <w:r>
        <w:rPr>
          <w:rFonts w:ascii="Arial" w:hAnsi="Arial" w:cs="Arial"/>
          <w:b/>
          <w:bCs/>
          <w:sz w:val="24"/>
          <w:szCs w:val="24"/>
        </w:rPr>
        <w:t>13.2</w:t>
      </w:r>
      <w:r>
        <w:rPr>
          <w:rFonts w:ascii="Arial" w:hAnsi="Arial" w:cs="Arial"/>
          <w:bCs/>
          <w:sz w:val="24"/>
          <w:szCs w:val="24"/>
        </w:rPr>
        <w:t xml:space="preserve"> - As partes declaram ciência e expressam concordância que o prese</w:t>
      </w:r>
      <w:r>
        <w:rPr>
          <w:rFonts w:ascii="Arial" w:hAnsi="Arial" w:cs="Arial"/>
          <w:bCs/>
          <w:sz w:val="24"/>
          <w:szCs w:val="24"/>
        </w:rPr>
        <w:t>nte instrumento poderá ser assinado por meio digital, eletrônico ou manuscrito, ou ainda de maneira mista, podendo, neste último caso, ser utilizada duas formas de assinaturas diferentes a critério das partes, sendo que as declarações constantes deste cont</w:t>
      </w:r>
      <w:r>
        <w:rPr>
          <w:rFonts w:ascii="Arial" w:hAnsi="Arial" w:cs="Arial"/>
          <w:bCs/>
          <w:sz w:val="24"/>
          <w:szCs w:val="24"/>
        </w:rPr>
        <w:t xml:space="preserve">rato, assinado por quaisquer dos meios acima elegidos, inclusive a forma mista, presumir-se-ão verdadeiros em relação às partes contratantes, nos termos dispostos nos artigos 219 e 225 da Lei nº 10.406/02 (Código </w:t>
      </w:r>
      <w:r>
        <w:rPr>
          <w:rFonts w:ascii="Arial" w:hAnsi="Arial" w:cs="Arial"/>
          <w:bCs/>
          <w:sz w:val="24"/>
          <w:szCs w:val="24"/>
        </w:rPr>
        <w:lastRenderedPageBreak/>
        <w:t>Civil), bem como ao expresso na Medida Prov</w:t>
      </w:r>
      <w:r>
        <w:rPr>
          <w:rFonts w:ascii="Arial" w:hAnsi="Arial" w:cs="Arial"/>
          <w:bCs/>
          <w:sz w:val="24"/>
          <w:szCs w:val="24"/>
        </w:rPr>
        <w:t xml:space="preserve">isória nº 2.200-2, de 24 de agosto de 2001, no que for aplicável. </w:t>
      </w:r>
    </w:p>
    <w:p w14:paraId="5CBEFFFE" w14:textId="77777777" w:rsidR="009C2BAA" w:rsidRDefault="00AA681B">
      <w:pPr>
        <w:ind w:firstLine="3175"/>
        <w:jc w:val="both"/>
        <w:rPr>
          <w:rFonts w:ascii="Arial" w:hAnsi="Arial" w:cs="Arial"/>
          <w:bCs/>
          <w:sz w:val="24"/>
          <w:szCs w:val="24"/>
        </w:rPr>
      </w:pPr>
      <w:r>
        <w:rPr>
          <w:rFonts w:ascii="Arial" w:hAnsi="Arial" w:cs="Arial"/>
          <w:b/>
          <w:bCs/>
          <w:sz w:val="24"/>
          <w:szCs w:val="24"/>
        </w:rPr>
        <w:t>13.3</w:t>
      </w:r>
      <w:r>
        <w:rPr>
          <w:rFonts w:ascii="Arial" w:hAnsi="Arial" w:cs="Arial"/>
          <w:bCs/>
          <w:sz w:val="24"/>
          <w:szCs w:val="24"/>
        </w:rPr>
        <w:t xml:space="preserve"> - E, para firmeza e como prova de assim haverem, entre si, ajustado e contratado, é lavrado este contrato que, depois de lido e achado de acordo, será assinado pelas partes contratante</w:t>
      </w:r>
      <w:r>
        <w:rPr>
          <w:rFonts w:ascii="Arial" w:hAnsi="Arial" w:cs="Arial"/>
          <w:bCs/>
          <w:sz w:val="24"/>
          <w:szCs w:val="24"/>
        </w:rPr>
        <w:t xml:space="preserve">s, na presença das testemunhas indicadas e dele extraídas as necessárias cópias que terão o mesmo valor original. </w:t>
      </w:r>
    </w:p>
    <w:p w14:paraId="266FADDC" w14:textId="77777777" w:rsidR="009C2BAA" w:rsidRDefault="009C2BAA">
      <w:pPr>
        <w:jc w:val="both"/>
        <w:rPr>
          <w:rFonts w:ascii="Arial" w:hAnsi="Arial" w:cs="Arial"/>
          <w:bCs/>
          <w:sz w:val="24"/>
          <w:szCs w:val="24"/>
        </w:rPr>
      </w:pPr>
    </w:p>
    <w:p w14:paraId="256D8AB2" w14:textId="77777777" w:rsidR="009C2BAA" w:rsidRDefault="00AA681B">
      <w:pPr>
        <w:ind w:left="2154"/>
        <w:jc w:val="right"/>
        <w:rPr>
          <w:rFonts w:ascii="Arial" w:hAnsi="Arial" w:cs="Arial"/>
          <w:bCs/>
          <w:sz w:val="24"/>
          <w:szCs w:val="24"/>
        </w:rPr>
      </w:pPr>
      <w:r>
        <w:rPr>
          <w:rFonts w:ascii="Arial" w:hAnsi="Arial" w:cs="Arial"/>
          <w:bCs/>
          <w:sz w:val="24"/>
          <w:szCs w:val="24"/>
        </w:rPr>
        <w:t>Cascavel - PR, 31 de julho de 2023.</w:t>
      </w:r>
    </w:p>
    <w:p w14:paraId="766E83DC" w14:textId="77777777" w:rsidR="009C2BAA" w:rsidRDefault="009C2BAA">
      <w:pPr>
        <w:ind w:left="2154"/>
        <w:jc w:val="both"/>
        <w:rPr>
          <w:rFonts w:ascii="Arial" w:hAnsi="Arial" w:cs="Arial"/>
          <w:bCs/>
          <w:sz w:val="24"/>
          <w:szCs w:val="24"/>
        </w:rPr>
      </w:pPr>
    </w:p>
    <w:p w14:paraId="08C58DC7" w14:textId="77777777" w:rsidR="009C2BAA" w:rsidRDefault="009C2BAA">
      <w:pPr>
        <w:ind w:left="2154"/>
        <w:jc w:val="both"/>
        <w:rPr>
          <w:rFonts w:ascii="Arial" w:hAnsi="Arial" w:cs="Arial"/>
          <w:bCs/>
          <w:sz w:val="24"/>
          <w:szCs w:val="24"/>
        </w:rPr>
      </w:pPr>
    </w:p>
    <w:p w14:paraId="1DDCD2B4" w14:textId="77777777" w:rsidR="009C2BAA" w:rsidRDefault="009C2BAA">
      <w:pPr>
        <w:ind w:left="2154"/>
        <w:jc w:val="both"/>
        <w:rPr>
          <w:rFonts w:ascii="Arial" w:hAnsi="Arial" w:cs="Arial"/>
          <w:bCs/>
          <w:sz w:val="24"/>
          <w:szCs w:val="24"/>
        </w:rPr>
      </w:pPr>
    </w:p>
    <w:p w14:paraId="3B8BFAD7" w14:textId="77777777" w:rsidR="009C2BAA" w:rsidRDefault="009C2BAA">
      <w:pPr>
        <w:ind w:left="2154"/>
        <w:jc w:val="both"/>
        <w:rPr>
          <w:rFonts w:ascii="Arial" w:hAnsi="Arial" w:cs="Arial"/>
          <w:bCs/>
          <w:sz w:val="24"/>
          <w:szCs w:val="24"/>
        </w:rPr>
      </w:pPr>
    </w:p>
    <w:p w14:paraId="0422CD78" w14:textId="77777777" w:rsidR="009C2BAA" w:rsidRDefault="009C2BAA">
      <w:pPr>
        <w:ind w:left="2154"/>
        <w:jc w:val="both"/>
        <w:rPr>
          <w:rFonts w:ascii="Arial" w:hAnsi="Arial" w:cs="Arial"/>
          <w:bCs/>
          <w:sz w:val="24"/>
          <w:szCs w:val="24"/>
        </w:rPr>
      </w:pPr>
    </w:p>
    <w:p w14:paraId="46313362" w14:textId="77777777" w:rsidR="009C2BAA" w:rsidRDefault="00AA681B">
      <w:pPr>
        <w:ind w:left="2154"/>
        <w:jc w:val="both"/>
        <w:rPr>
          <w:rFonts w:ascii="Arial" w:hAnsi="Arial" w:cs="Arial"/>
          <w:bCs/>
          <w:sz w:val="24"/>
          <w:szCs w:val="24"/>
        </w:rPr>
      </w:pPr>
      <w:r>
        <w:rPr>
          <w:rFonts w:ascii="Arial" w:hAnsi="Arial" w:cs="Arial"/>
          <w:bCs/>
          <w:sz w:val="24"/>
          <w:szCs w:val="24"/>
        </w:rPr>
        <w:t xml:space="preserve">      ________________________________</w:t>
      </w:r>
    </w:p>
    <w:p w14:paraId="688D18AE" w14:textId="77777777" w:rsidR="009C2BAA" w:rsidRDefault="00AA681B">
      <w:pPr>
        <w:ind w:left="2154"/>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 xml:space="preserve">VLADEMIR ANTONIO BARELLA </w:t>
      </w:r>
    </w:p>
    <w:p w14:paraId="07F8C280" w14:textId="77777777" w:rsidR="009C2BAA" w:rsidRDefault="00AA681B">
      <w:pPr>
        <w:ind w:left="2154"/>
        <w:jc w:val="both"/>
        <w:rPr>
          <w:rFonts w:ascii="Arial" w:hAnsi="Arial" w:cs="Arial"/>
          <w:bCs/>
          <w:sz w:val="24"/>
          <w:szCs w:val="24"/>
        </w:rPr>
      </w:pPr>
      <w:r>
        <w:rPr>
          <w:rFonts w:ascii="Arial" w:hAnsi="Arial" w:cs="Arial"/>
          <w:bCs/>
          <w:sz w:val="24"/>
          <w:szCs w:val="24"/>
        </w:rPr>
        <w:t xml:space="preserve">                            PRESIDENTE</w:t>
      </w:r>
    </w:p>
    <w:p w14:paraId="6D4A6291" w14:textId="77777777" w:rsidR="009C2BAA" w:rsidRDefault="009C2BAA">
      <w:pPr>
        <w:ind w:left="2154"/>
        <w:jc w:val="both"/>
        <w:rPr>
          <w:rFonts w:ascii="Arial" w:hAnsi="Arial" w:cs="Arial"/>
          <w:bCs/>
          <w:sz w:val="24"/>
          <w:szCs w:val="24"/>
        </w:rPr>
      </w:pPr>
    </w:p>
    <w:p w14:paraId="59B44C1C" w14:textId="77777777" w:rsidR="009C2BAA" w:rsidRDefault="009C2BAA">
      <w:pPr>
        <w:ind w:left="2154"/>
        <w:jc w:val="both"/>
        <w:rPr>
          <w:rFonts w:ascii="Arial" w:hAnsi="Arial" w:cs="Arial"/>
          <w:bCs/>
          <w:sz w:val="24"/>
          <w:szCs w:val="24"/>
        </w:rPr>
      </w:pPr>
    </w:p>
    <w:p w14:paraId="74D8BCB0" w14:textId="77777777" w:rsidR="009C2BAA" w:rsidRDefault="009C2BAA">
      <w:pPr>
        <w:ind w:left="2154"/>
        <w:jc w:val="both"/>
        <w:rPr>
          <w:rFonts w:ascii="Arial" w:hAnsi="Arial" w:cs="Arial"/>
          <w:bCs/>
          <w:sz w:val="24"/>
          <w:szCs w:val="24"/>
        </w:rPr>
      </w:pPr>
    </w:p>
    <w:p w14:paraId="39CBA912" w14:textId="77777777" w:rsidR="009C2BAA" w:rsidRDefault="009C2BAA">
      <w:pPr>
        <w:ind w:left="2154"/>
        <w:jc w:val="both"/>
        <w:rPr>
          <w:rFonts w:ascii="Arial" w:hAnsi="Arial" w:cs="Arial"/>
          <w:bCs/>
          <w:sz w:val="24"/>
          <w:szCs w:val="24"/>
        </w:rPr>
      </w:pPr>
    </w:p>
    <w:p w14:paraId="5521D834" w14:textId="77777777" w:rsidR="009C2BAA" w:rsidRDefault="009C2BAA">
      <w:pPr>
        <w:ind w:left="2154"/>
        <w:jc w:val="both"/>
        <w:rPr>
          <w:rFonts w:ascii="Arial" w:hAnsi="Arial" w:cs="Arial"/>
          <w:bCs/>
          <w:sz w:val="24"/>
          <w:szCs w:val="24"/>
        </w:rPr>
      </w:pPr>
    </w:p>
    <w:p w14:paraId="0E70135E" w14:textId="77777777" w:rsidR="009C2BAA" w:rsidRDefault="00AA681B">
      <w:pPr>
        <w:ind w:left="2154"/>
        <w:jc w:val="both"/>
        <w:rPr>
          <w:rFonts w:ascii="Arial" w:hAnsi="Arial" w:cs="Arial"/>
          <w:bCs/>
          <w:sz w:val="24"/>
          <w:szCs w:val="24"/>
        </w:rPr>
      </w:pPr>
      <w:r>
        <w:rPr>
          <w:rFonts w:ascii="Arial" w:hAnsi="Arial" w:cs="Arial"/>
          <w:bCs/>
          <w:sz w:val="24"/>
          <w:szCs w:val="24"/>
        </w:rPr>
        <w:t xml:space="preserve">    _________________________________</w:t>
      </w:r>
    </w:p>
    <w:p w14:paraId="7CA3B3C5" w14:textId="77777777" w:rsidR="009C2BAA" w:rsidRDefault="00AA681B">
      <w:pPr>
        <w:ind w:left="2154"/>
        <w:jc w:val="both"/>
        <w:rPr>
          <w:rFonts w:ascii="Arial" w:hAnsi="Arial" w:cs="Arial"/>
          <w:bCs/>
          <w:sz w:val="24"/>
          <w:szCs w:val="24"/>
        </w:rPr>
      </w:pPr>
      <w:r>
        <w:rPr>
          <w:rFonts w:ascii="Arial" w:hAnsi="Arial" w:cs="Arial"/>
          <w:bCs/>
          <w:sz w:val="24"/>
          <w:szCs w:val="24"/>
        </w:rPr>
        <w:t xml:space="preserve">                  MARIO JOSE TRATCHUK</w:t>
      </w:r>
    </w:p>
    <w:p w14:paraId="2F34765E" w14:textId="77777777" w:rsidR="009C2BAA" w:rsidRDefault="00AA681B">
      <w:pPr>
        <w:ind w:left="2154"/>
        <w:jc w:val="both"/>
        <w:rPr>
          <w:rFonts w:ascii="Arial" w:hAnsi="Arial" w:cs="Arial"/>
          <w:bCs/>
          <w:sz w:val="24"/>
          <w:szCs w:val="24"/>
        </w:rPr>
      </w:pPr>
      <w:r>
        <w:rPr>
          <w:rFonts w:ascii="Arial" w:hAnsi="Arial" w:cs="Arial"/>
          <w:bCs/>
          <w:sz w:val="24"/>
          <w:szCs w:val="24"/>
        </w:rPr>
        <w:t xml:space="preserve">                  REPRESENTANTE LEGAL</w:t>
      </w:r>
    </w:p>
    <w:p w14:paraId="0AADB9E9" w14:textId="77777777" w:rsidR="009C2BAA" w:rsidRDefault="009C2BAA">
      <w:pPr>
        <w:ind w:left="2154"/>
        <w:jc w:val="both"/>
        <w:rPr>
          <w:rFonts w:ascii="Arial" w:hAnsi="Arial" w:cs="Arial"/>
          <w:bCs/>
          <w:sz w:val="24"/>
          <w:szCs w:val="24"/>
        </w:rPr>
      </w:pPr>
    </w:p>
    <w:p w14:paraId="45C1D73E" w14:textId="77777777" w:rsidR="009C2BAA" w:rsidRDefault="009C2BAA">
      <w:pPr>
        <w:rPr>
          <w:rFonts w:ascii="Arial" w:hAnsi="Arial" w:cs="Arial"/>
          <w:bCs/>
          <w:sz w:val="24"/>
          <w:szCs w:val="24"/>
        </w:rPr>
      </w:pPr>
    </w:p>
    <w:p w14:paraId="386B36D2" w14:textId="77777777" w:rsidR="009C2BAA" w:rsidRDefault="009C2BAA">
      <w:pPr>
        <w:rPr>
          <w:rFonts w:ascii="Arial" w:hAnsi="Arial" w:cs="Arial"/>
          <w:bCs/>
          <w:sz w:val="24"/>
          <w:szCs w:val="24"/>
        </w:rPr>
      </w:pPr>
    </w:p>
    <w:p w14:paraId="0422F334" w14:textId="77777777" w:rsidR="009C2BAA" w:rsidRDefault="009C2BAA">
      <w:pPr>
        <w:rPr>
          <w:rFonts w:ascii="Arial" w:hAnsi="Arial" w:cs="Arial"/>
          <w:bCs/>
          <w:sz w:val="24"/>
          <w:szCs w:val="24"/>
        </w:rPr>
      </w:pPr>
    </w:p>
    <w:p w14:paraId="4BD8CE5B" w14:textId="77777777" w:rsidR="009C2BAA" w:rsidRDefault="009C2BAA">
      <w:pPr>
        <w:rPr>
          <w:rFonts w:ascii="Arial" w:hAnsi="Arial" w:cs="Arial"/>
          <w:bCs/>
          <w:sz w:val="24"/>
          <w:szCs w:val="24"/>
        </w:rPr>
      </w:pPr>
    </w:p>
    <w:p w14:paraId="5771694D" w14:textId="77777777" w:rsidR="009C2BAA" w:rsidRDefault="009C2BAA">
      <w:pPr>
        <w:rPr>
          <w:rFonts w:ascii="Arial" w:hAnsi="Arial" w:cs="Arial"/>
          <w:bCs/>
          <w:sz w:val="24"/>
          <w:szCs w:val="24"/>
        </w:rPr>
      </w:pPr>
    </w:p>
    <w:p w14:paraId="34E18C8F" w14:textId="77777777" w:rsidR="009C2BAA" w:rsidRDefault="009C2BAA">
      <w:pPr>
        <w:rPr>
          <w:rFonts w:ascii="Arial" w:hAnsi="Arial" w:cs="Arial"/>
          <w:bCs/>
          <w:sz w:val="24"/>
          <w:szCs w:val="24"/>
        </w:rPr>
      </w:pPr>
    </w:p>
    <w:p w14:paraId="4BDA1EC5" w14:textId="77777777" w:rsidR="009C2BAA" w:rsidRDefault="009C2BAA">
      <w:pPr>
        <w:rPr>
          <w:rFonts w:ascii="Arial" w:hAnsi="Arial" w:cs="Arial"/>
          <w:bCs/>
          <w:sz w:val="24"/>
          <w:szCs w:val="24"/>
        </w:rPr>
      </w:pPr>
    </w:p>
    <w:p w14:paraId="09DB36B9" w14:textId="77777777" w:rsidR="009C2BAA" w:rsidRDefault="009C2BAA">
      <w:pPr>
        <w:rPr>
          <w:rFonts w:ascii="Arial" w:hAnsi="Arial" w:cs="Arial"/>
          <w:bCs/>
          <w:sz w:val="24"/>
          <w:szCs w:val="24"/>
        </w:rPr>
      </w:pPr>
    </w:p>
    <w:p w14:paraId="39CF11CD" w14:textId="77777777" w:rsidR="009C2BAA" w:rsidRDefault="009C2BAA">
      <w:pPr>
        <w:rPr>
          <w:rFonts w:ascii="Arial" w:hAnsi="Arial" w:cs="Arial"/>
          <w:bCs/>
          <w:sz w:val="24"/>
          <w:szCs w:val="24"/>
        </w:rPr>
      </w:pPr>
    </w:p>
    <w:p w14:paraId="57EAC0F5" w14:textId="77777777" w:rsidR="009C2BAA" w:rsidRDefault="009C2BAA">
      <w:pPr>
        <w:rPr>
          <w:rFonts w:ascii="Arial" w:hAnsi="Arial" w:cs="Arial"/>
          <w:bCs/>
          <w:sz w:val="24"/>
          <w:szCs w:val="24"/>
        </w:rPr>
      </w:pPr>
    </w:p>
    <w:p w14:paraId="63F96EE3" w14:textId="77777777" w:rsidR="009C2BAA" w:rsidRDefault="009C2BAA">
      <w:pPr>
        <w:rPr>
          <w:rFonts w:ascii="Arial" w:hAnsi="Arial" w:cs="Arial"/>
          <w:bCs/>
          <w:sz w:val="24"/>
          <w:szCs w:val="24"/>
        </w:rPr>
      </w:pPr>
    </w:p>
    <w:p w14:paraId="731FEC47" w14:textId="77777777" w:rsidR="009C2BAA" w:rsidRDefault="009C2BAA">
      <w:pPr>
        <w:rPr>
          <w:rFonts w:ascii="Arial" w:hAnsi="Arial" w:cs="Arial"/>
          <w:bCs/>
          <w:sz w:val="24"/>
          <w:szCs w:val="24"/>
        </w:rPr>
      </w:pPr>
    </w:p>
    <w:p w14:paraId="2AB85CA0" w14:textId="77777777" w:rsidR="009C2BAA" w:rsidRDefault="009C2BAA">
      <w:pPr>
        <w:rPr>
          <w:rFonts w:ascii="Arial" w:hAnsi="Arial" w:cs="Arial"/>
          <w:bCs/>
          <w:sz w:val="24"/>
          <w:szCs w:val="24"/>
        </w:rPr>
      </w:pPr>
    </w:p>
    <w:p w14:paraId="7DC63146" w14:textId="77777777" w:rsidR="009C2BAA" w:rsidRDefault="00AA681B">
      <w:pPr>
        <w:rPr>
          <w:rFonts w:ascii="Arial" w:hAnsi="Arial" w:cs="Arial"/>
          <w:bCs/>
          <w:sz w:val="24"/>
          <w:szCs w:val="24"/>
        </w:rPr>
      </w:pPr>
      <w:r>
        <w:rPr>
          <w:rFonts w:ascii="Arial" w:hAnsi="Arial" w:cs="Arial"/>
          <w:bCs/>
          <w:sz w:val="24"/>
          <w:szCs w:val="24"/>
        </w:rPr>
        <w:t>TESTEMUNHAS:</w:t>
      </w:r>
    </w:p>
    <w:p w14:paraId="375D51C0" w14:textId="77777777" w:rsidR="009C2BAA" w:rsidRDefault="009C2BAA">
      <w:pPr>
        <w:rPr>
          <w:rFonts w:ascii="Arial" w:hAnsi="Arial" w:cs="Arial"/>
          <w:bCs/>
          <w:sz w:val="24"/>
          <w:szCs w:val="24"/>
        </w:rPr>
      </w:pPr>
    </w:p>
    <w:p w14:paraId="12160E64" w14:textId="77777777" w:rsidR="009C2BAA" w:rsidRDefault="009C2BAA">
      <w:pPr>
        <w:ind w:left="2154"/>
        <w:jc w:val="both"/>
        <w:rPr>
          <w:rFonts w:ascii="Arial" w:hAnsi="Arial" w:cs="Arial"/>
          <w:bCs/>
          <w:sz w:val="24"/>
          <w:szCs w:val="24"/>
        </w:rPr>
      </w:pPr>
    </w:p>
    <w:p w14:paraId="7332CB6C" w14:textId="77777777" w:rsidR="009C2BAA" w:rsidRDefault="00AA681B">
      <w:pPr>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____________________________                                      ______________________________</w:t>
      </w:r>
    </w:p>
    <w:p w14:paraId="7EB2D7CE" w14:textId="77777777" w:rsidR="009C2BAA" w:rsidRDefault="00AA681B">
      <w:pPr>
        <w:jc w:val="both"/>
        <w:rPr>
          <w:rFonts w:ascii="Arial" w:hAnsi="Arial" w:cs="Arial"/>
          <w:bCs/>
          <w:sz w:val="24"/>
          <w:szCs w:val="24"/>
        </w:rPr>
      </w:pPr>
      <w:r>
        <w:rPr>
          <w:rFonts w:ascii="Arial" w:hAnsi="Arial" w:cs="Arial"/>
          <w:bCs/>
          <w:sz w:val="24"/>
          <w:szCs w:val="24"/>
        </w:rPr>
        <w:t xml:space="preserve">     GILMAR ANTONIO COZER                                             ANDRESSA NOGUEIRA MACHADO      </w:t>
      </w:r>
    </w:p>
    <w:p w14:paraId="2E0DF77E" w14:textId="77777777" w:rsidR="009C2BAA" w:rsidRDefault="00AA681B">
      <w:pPr>
        <w:jc w:val="both"/>
        <w:rPr>
          <w:rFonts w:ascii="Arial" w:hAnsi="Arial" w:cs="Arial"/>
          <w:bCs/>
          <w:sz w:val="24"/>
          <w:szCs w:val="24"/>
        </w:rPr>
      </w:pPr>
      <w:r>
        <w:rPr>
          <w:rFonts w:ascii="Arial" w:hAnsi="Arial" w:cs="Arial"/>
          <w:bCs/>
          <w:sz w:val="24"/>
          <w:szCs w:val="24"/>
        </w:rPr>
        <w:t xml:space="preserve">GERENTE DE COMPRAS E LICITAÇÕES                          </w:t>
      </w:r>
      <w:r>
        <w:rPr>
          <w:rFonts w:ascii="Arial" w:hAnsi="Arial" w:cs="Arial"/>
          <w:bCs/>
          <w:sz w:val="24"/>
          <w:szCs w:val="24"/>
        </w:rPr>
        <w:t xml:space="preserve">         FISCAL DO CONTRATO</w:t>
      </w:r>
    </w:p>
    <w:sectPr w:rsidR="009C2BAA">
      <w:headerReference w:type="default" r:id="rId7"/>
      <w:footerReference w:type="default" r:id="rId8"/>
      <w:headerReference w:type="first" r:id="rId9"/>
      <w:footerReference w:type="first" r:id="rId10"/>
      <w:pgSz w:w="11906" w:h="16838"/>
      <w:pgMar w:top="2269" w:right="567" w:bottom="1190" w:left="960" w:header="284" w:footer="113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BCD0" w14:textId="77777777" w:rsidR="00000000" w:rsidRDefault="00AA681B">
      <w:r>
        <w:separator/>
      </w:r>
    </w:p>
  </w:endnote>
  <w:endnote w:type="continuationSeparator" w:id="0">
    <w:p w14:paraId="133E8F00" w14:textId="77777777" w:rsidR="00000000" w:rsidRDefault="00AA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AZAXC+RotisSansSerif-ExtraBold">
    <w:altName w:val="Cambria"/>
    <w:charset w:val="00"/>
    <w:family w:val="roman"/>
    <w:pitch w:val="default"/>
  </w:font>
  <w:font w:name="MS Mincho;ＭＳ 明朝">
    <w:panose1 w:val="00000000000000000000"/>
    <w:charset w:val="80"/>
    <w:family w:val="roman"/>
    <w:notTrueType/>
    <w:pitch w:val="default"/>
  </w:font>
  <w:font w:name="Tms Rmn">
    <w:panose1 w:val="02020603040505020304"/>
    <w:charset w:val="00"/>
    <w:family w:val="roman"/>
    <w:pitch w:val="variable"/>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2103" w14:textId="243E2D3F" w:rsidR="009C2BAA" w:rsidRDefault="00AA681B">
    <w:pPr>
      <w:tabs>
        <w:tab w:val="left" w:pos="288"/>
        <w:tab w:val="left" w:pos="1008"/>
        <w:tab w:val="center" w:pos="4608"/>
      </w:tabs>
      <w:ind w:right="360"/>
      <w:jc w:val="right"/>
      <w:rPr>
        <w:rFonts w:ascii="Courier" w:hAnsi="Courier" w:cs="Courier"/>
        <w:sz w:val="24"/>
      </w:rPr>
    </w:pPr>
    <w:r>
      <w:rPr>
        <w:noProof/>
      </w:rPr>
      <w:pict w14:anchorId="4107A0BD">
        <v:shapetype id="_x0000_t202" coordsize="21600,21600" o:spt="202" path="m,l,21600r21600,l21600,xe">
          <v:stroke joinstyle="miter"/>
          <v:path gradientshapeok="t" o:connecttype="rect"/>
        </v:shapetype>
        <v:shape id="Quadro1" o:spid="_x0000_s2049" type="#_x0000_t202" style="position:absolute;left:0;text-align:left;margin-left:-41.15pt;margin-top:.05pt;width:10.05pt;height:11.55pt;z-index:5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" stroked="f">
          <v:fill opacity="0"/>
          <v:textbox inset="0,0,0,0">
            <w:txbxContent>
              <w:p w14:paraId="5F9539AC" w14:textId="77777777" w:rsidR="009C2BAA" w:rsidRDefault="00AA681B">
                <w:pPr>
                  <w:pStyle w:val="Rodap"/>
                </w:pPr>
                <w:r>
                  <w:rPr>
                    <w:rStyle w:val="Nmerodepgina"/>
                  </w:rPr>
                  <w:fldChar w:fldCharType="begin"/>
                </w:r>
                <w:r>
                  <w:rPr>
                    <w:rStyle w:val="Nmerodepgina"/>
                  </w:rPr>
                  <w:instrText>PAGE</w:instrText>
                </w:r>
                <w:r>
                  <w:rPr>
                    <w:rStyle w:val="Nmerodepgina"/>
                  </w:rPr>
                  <w:fldChar w:fldCharType="separate"/>
                </w:r>
                <w:r>
                  <w:rPr>
                    <w:rStyle w:val="Nmerodepgina"/>
                  </w:rPr>
                  <w:t>15</w:t>
                </w:r>
                <w:r>
                  <w:rPr>
                    <w:rStyle w:val="Nmerodepgina"/>
                  </w:rPr>
                  <w:fldChar w:fldCharType="end"/>
                </w:r>
              </w:p>
            </w:txbxContent>
          </v:textbox>
          <w10:wrap type="square" side="largest"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584B" w14:textId="77777777" w:rsidR="009C2BAA" w:rsidRDefault="009C2BA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C67C6" w14:textId="77777777" w:rsidR="00000000" w:rsidRDefault="00AA681B">
      <w:r>
        <w:separator/>
      </w:r>
    </w:p>
  </w:footnote>
  <w:footnote w:type="continuationSeparator" w:id="0">
    <w:p w14:paraId="342CB0CB" w14:textId="77777777" w:rsidR="00000000" w:rsidRDefault="00AA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11931" w14:textId="77777777" w:rsidR="009C2BAA" w:rsidRDefault="00AA681B">
    <w:pPr>
      <w:pStyle w:val="Cabealho"/>
      <w:rPr>
        <w:lang w:eastAsia="pt-BR"/>
      </w:rPr>
    </w:pPr>
    <w:r>
      <w:rPr>
        <w:noProof/>
        <w:lang w:eastAsia="pt-BR"/>
      </w:rPr>
      <w:drawing>
        <wp:anchor distT="0" distB="0" distL="0" distR="0" simplePos="0" relativeHeight="100" behindDoc="0" locked="0" layoutInCell="1" allowOverlap="1" wp14:anchorId="751D803D" wp14:editId="07CD9502">
          <wp:simplePos x="0" y="0"/>
          <wp:positionH relativeFrom="column">
            <wp:align>center</wp:align>
          </wp:positionH>
          <wp:positionV relativeFrom="paragraph">
            <wp:posOffset>635</wp:posOffset>
          </wp:positionV>
          <wp:extent cx="6590665" cy="1264920"/>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E98C" w14:textId="77777777" w:rsidR="009C2BAA" w:rsidRDefault="00AA681B">
    <w:pPr>
      <w:pStyle w:val="Cabealho"/>
      <w:ind w:left="142"/>
      <w:rPr>
        <w:lang w:eastAsia="pt-BR"/>
      </w:rPr>
    </w:pPr>
    <w:r>
      <w:rPr>
        <w:noProof/>
        <w:lang w:eastAsia="pt-BR"/>
      </w:rPr>
      <w:drawing>
        <wp:anchor distT="0" distB="0" distL="0" distR="0" simplePos="0" relativeHeight="51" behindDoc="0" locked="0" layoutInCell="1" allowOverlap="1" wp14:anchorId="32B1B3C8" wp14:editId="664AD333">
          <wp:simplePos x="0" y="0"/>
          <wp:positionH relativeFrom="column">
            <wp:posOffset>-6350</wp:posOffset>
          </wp:positionH>
          <wp:positionV relativeFrom="paragraph">
            <wp:posOffset>635</wp:posOffset>
          </wp:positionV>
          <wp:extent cx="6675755" cy="1247140"/>
          <wp:effectExtent l="0" t="0" r="0" b="0"/>
          <wp:wrapSquare wrapText="largest"/>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0635A"/>
    <w:multiLevelType w:val="multilevel"/>
    <w:tmpl w:val="A20875C6"/>
    <w:lvl w:ilvl="0">
      <w:start w:val="1"/>
      <w:numFmt w:val="decimal"/>
      <w:pStyle w:val="Lista"/>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 w15:restartNumberingAfterBreak="0">
    <w:nsid w:val="466B2956"/>
    <w:multiLevelType w:val="multilevel"/>
    <w:tmpl w:val="0DE42232"/>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2" w15:restartNumberingAfterBreak="0">
    <w:nsid w:val="61FA77BE"/>
    <w:multiLevelType w:val="multilevel"/>
    <w:tmpl w:val="2D7E9B02"/>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000000"/>
        <w:sz w:val="20"/>
        <w:szCs w:val="20"/>
        <w:u w:val="none"/>
      </w:rPr>
    </w:lvl>
    <w:lvl w:ilvl="2">
      <w:start w:val="1"/>
      <w:numFmt w:val="decimal"/>
      <w:lvlText w:val="%1.%2.%3."/>
      <w:lvlJc w:val="left"/>
      <w:pPr>
        <w:ind w:left="1638" w:hanging="504"/>
      </w:pPr>
      <w:rPr>
        <w:rFonts w:ascii="Arial" w:hAnsi="Arial" w:cs="Arial"/>
        <w:b w:val="0"/>
        <w:i w:val="0"/>
        <w:strike w:val="0"/>
        <w:d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9232698">
    <w:abstractNumId w:val="1"/>
  </w:num>
  <w:num w:numId="2" w16cid:durableId="1476876274">
    <w:abstractNumId w:val="0"/>
  </w:num>
  <w:num w:numId="3" w16cid:durableId="758334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C2BAA"/>
    <w:rsid w:val="009C2BAA"/>
    <w:rsid w:val="00AA68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249F83"/>
  <w15:docId w15:val="{CAE7ABBE-F9BC-43CD-9FBE-9E3804BC9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textAlignment w:val="baseline"/>
    </w:pPr>
    <w:rPr>
      <w:rFonts w:ascii="Times New Roman" w:eastAsia="Times New Roman" w:hAnsi="Times New Roman" w:cs="Times New Roman"/>
      <w:sz w:val="20"/>
      <w:szCs w:val="20"/>
      <w:lang w:bidi="ar-SA"/>
    </w:rPr>
  </w:style>
  <w:style w:type="paragraph" w:styleId="Ttulo1">
    <w:name w:val="heading 1"/>
    <w:basedOn w:val="Normal"/>
    <w:next w:val="Normal"/>
    <w:uiPriority w:val="9"/>
    <w:qFormat/>
    <w:pPr>
      <w:keepNext/>
      <w:numPr>
        <w:numId w:val="1"/>
      </w:numPr>
      <w:spacing w:before="240" w:after="60"/>
      <w:outlineLvl w:val="0"/>
    </w:pPr>
    <w:rPr>
      <w:rFonts w:ascii="Cambria" w:hAnsi="Cambria"/>
      <w:b/>
      <w:bCs/>
      <w:kern w:val="2"/>
      <w:sz w:val="32"/>
      <w:szCs w:val="32"/>
    </w:rPr>
  </w:style>
  <w:style w:type="paragraph" w:styleId="Ttulo2">
    <w:name w:val="heading 2"/>
    <w:basedOn w:val="Normal"/>
    <w:next w:val="Normal"/>
    <w:uiPriority w:val="9"/>
    <w:semiHidden/>
    <w:unhideWhenUsed/>
    <w:qFormat/>
    <w:pPr>
      <w:keepNext/>
      <w:numPr>
        <w:ilvl w:val="1"/>
        <w:numId w:val="1"/>
      </w:numPr>
      <w:spacing w:before="240" w:after="60"/>
      <w:outlineLvl w:val="1"/>
    </w:pPr>
    <w:rPr>
      <w:rFonts w:ascii="Calibri Light" w:hAnsi="Calibri Light"/>
      <w:b/>
      <w:bCs/>
      <w:i/>
      <w:iCs/>
      <w:sz w:val="28"/>
      <w:szCs w:val="28"/>
    </w:rPr>
  </w:style>
  <w:style w:type="paragraph" w:styleId="Ttulo3">
    <w:name w:val="heading 3"/>
    <w:basedOn w:val="Normal"/>
    <w:next w:val="Normal"/>
    <w:uiPriority w:val="9"/>
    <w:semiHidden/>
    <w:unhideWhenUsed/>
    <w:qFormat/>
    <w:pPr>
      <w:keepNext/>
      <w:numPr>
        <w:ilvl w:val="2"/>
        <w:numId w:val="1"/>
      </w:numPr>
      <w:overflowPunct/>
      <w:autoSpaceDE/>
      <w:ind w:right="1818"/>
      <w:jc w:val="center"/>
      <w:textAlignment w:val="auto"/>
      <w:outlineLvl w:val="2"/>
    </w:pPr>
    <w:rPr>
      <w:rFonts w:ascii="Arial" w:hAnsi="Arial" w:cs="Arial"/>
      <w:b/>
      <w:bCs/>
      <w:sz w:val="28"/>
      <w:szCs w:val="24"/>
    </w:rPr>
  </w:style>
  <w:style w:type="paragraph" w:styleId="Ttulo4">
    <w:name w:val="heading 4"/>
    <w:basedOn w:val="Normal"/>
    <w:next w:val="Normal"/>
    <w:uiPriority w:val="9"/>
    <w:semiHidden/>
    <w:unhideWhenUsed/>
    <w:qFormat/>
    <w:pPr>
      <w:keepNext/>
      <w:numPr>
        <w:ilvl w:val="3"/>
        <w:numId w:val="1"/>
      </w:numPr>
      <w:overflowPunct/>
      <w:autoSpaceDE/>
      <w:spacing w:before="240" w:after="60"/>
      <w:textAlignment w:val="auto"/>
      <w:outlineLvl w:val="3"/>
    </w:pPr>
    <w:rPr>
      <w:b/>
      <w:bCs/>
      <w:sz w:val="28"/>
      <w:szCs w:val="28"/>
    </w:rPr>
  </w:style>
  <w:style w:type="paragraph" w:styleId="Ttulo5">
    <w:name w:val="heading 5"/>
    <w:basedOn w:val="Normal"/>
    <w:next w:val="Normal"/>
    <w:uiPriority w:val="9"/>
    <w:semiHidden/>
    <w:unhideWhenUsed/>
    <w:qFormat/>
    <w:pPr>
      <w:numPr>
        <w:ilvl w:val="4"/>
        <w:numId w:val="1"/>
      </w:numPr>
      <w:overflowPunct/>
      <w:autoSpaceDE/>
      <w:spacing w:before="240" w:after="60"/>
      <w:textAlignment w:val="auto"/>
      <w:outlineLvl w:val="4"/>
    </w:pPr>
    <w:rPr>
      <w:b/>
      <w:bCs/>
      <w:i/>
      <w:iCs/>
      <w:sz w:val="26"/>
      <w:szCs w:val="26"/>
    </w:rPr>
  </w:style>
  <w:style w:type="paragraph" w:styleId="Ttulo6">
    <w:name w:val="heading 6"/>
    <w:basedOn w:val="Normal"/>
    <w:next w:val="Normal"/>
    <w:uiPriority w:val="9"/>
    <w:semiHidden/>
    <w:unhideWhenUsed/>
    <w:qFormat/>
    <w:pPr>
      <w:keepNext/>
      <w:numPr>
        <w:ilvl w:val="5"/>
        <w:numId w:val="1"/>
      </w:numPr>
      <w:tabs>
        <w:tab w:val="left" w:pos="0"/>
        <w:tab w:val="left" w:pos="8640"/>
        <w:tab w:val="left" w:pos="9360"/>
        <w:tab w:val="left" w:pos="10080"/>
        <w:tab w:val="left" w:pos="10800"/>
      </w:tabs>
      <w:overflowPunct/>
      <w:autoSpaceDE/>
      <w:ind w:right="4"/>
      <w:jc w:val="center"/>
      <w:textAlignment w:val="auto"/>
      <w:outlineLvl w:val="5"/>
    </w:pPr>
    <w:rPr>
      <w:b/>
      <w:sz w:val="24"/>
    </w:rPr>
  </w:style>
  <w:style w:type="paragraph" w:styleId="Ttulo7">
    <w:name w:val="heading 7"/>
    <w:basedOn w:val="Normal"/>
    <w:next w:val="Normal"/>
    <w:qFormat/>
    <w:pPr>
      <w:keepNext/>
      <w:numPr>
        <w:ilvl w:val="6"/>
        <w:numId w:val="1"/>
      </w:numPr>
      <w:overflowPunct/>
      <w:autoSpaceDE/>
      <w:jc w:val="both"/>
      <w:textAlignment w:val="auto"/>
      <w:outlineLvl w:val="6"/>
    </w:pPr>
    <w:rPr>
      <w:b/>
      <w:sz w:val="22"/>
    </w:rPr>
  </w:style>
  <w:style w:type="paragraph" w:styleId="Ttulo8">
    <w:name w:val="heading 8"/>
    <w:basedOn w:val="Normal"/>
    <w:next w:val="Normal"/>
    <w:qFormat/>
    <w:pPr>
      <w:keepNext/>
      <w:numPr>
        <w:ilvl w:val="7"/>
        <w:numId w:val="1"/>
      </w:numPr>
      <w:pBdr>
        <w:top w:val="single" w:sz="4" w:space="1" w:color="000000"/>
        <w:left w:val="single" w:sz="4" w:space="4" w:color="000000"/>
        <w:bottom w:val="single" w:sz="4" w:space="1" w:color="000000"/>
        <w:right w:val="single" w:sz="4" w:space="4" w:color="000000"/>
      </w:pBdr>
      <w:overflowPunct/>
      <w:autoSpaceDE/>
      <w:jc w:val="center"/>
      <w:textAlignment w:val="auto"/>
      <w:outlineLvl w:val="7"/>
    </w:pPr>
    <w:rPr>
      <w:rFonts w:ascii="Verdana" w:hAnsi="Verdana" w:cs="Verdana"/>
      <w:b/>
    </w:rPr>
  </w:style>
  <w:style w:type="paragraph" w:styleId="Ttulo9">
    <w:name w:val="heading 9"/>
    <w:basedOn w:val="Normal"/>
    <w:next w:val="Normal"/>
    <w:qFormat/>
    <w:pPr>
      <w:keepNext/>
      <w:numPr>
        <w:ilvl w:val="8"/>
        <w:numId w:val="1"/>
      </w:numPr>
      <w:overflowPunct/>
      <w:autoSpaceDE/>
      <w:ind w:firstLine="1440"/>
      <w:jc w:val="center"/>
      <w:textAlignment w:val="auto"/>
      <w:outlineLvl w:val="8"/>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3z0">
    <w:name w:val="WW8Num3z0"/>
    <w:qFormat/>
    <w:rPr>
      <w:b/>
    </w:rPr>
  </w:style>
  <w:style w:type="character" w:customStyle="1" w:styleId="WW8Num4z0">
    <w:name w:val="WW8Num4z0"/>
    <w:qFormat/>
    <w:rPr>
      <w:b/>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b/>
    </w:rPr>
  </w:style>
  <w:style w:type="character" w:customStyle="1" w:styleId="WW8Num8z0">
    <w:name w:val="WW8Num8z0"/>
    <w:qFormat/>
    <w:rPr>
      <w:b/>
    </w:rPr>
  </w:style>
  <w:style w:type="character" w:customStyle="1" w:styleId="WW8Num9z0">
    <w:name w:val="WW8Num9z0"/>
    <w:qFormat/>
    <w:rPr>
      <w:b/>
    </w:rPr>
  </w:style>
  <w:style w:type="character" w:customStyle="1" w:styleId="WW8Num10z0">
    <w:name w:val="WW8Num10z0"/>
    <w:qFormat/>
    <w:rPr>
      <w:b/>
    </w:rPr>
  </w:style>
  <w:style w:type="character" w:customStyle="1" w:styleId="WW8Num11z0">
    <w:name w:val="WW8Num11z0"/>
    <w:qFormat/>
    <w:rPr>
      <w:b/>
    </w:rPr>
  </w:style>
  <w:style w:type="character" w:customStyle="1" w:styleId="WW8Num12z0">
    <w:name w:val="WW8Num12z0"/>
    <w:qFormat/>
  </w:style>
  <w:style w:type="character" w:customStyle="1" w:styleId="WW8Num13z0">
    <w:name w:val="WW8Num13z0"/>
    <w:qFormat/>
    <w:rPr>
      <w:b/>
    </w:rPr>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rPr>
      <w:rFonts w:ascii="Arial" w:hAnsi="Arial" w:cs="Arial"/>
      <w:b w:val="0"/>
      <w:i w:val="0"/>
      <w:strike w:val="0"/>
      <w:dstrike w:val="0"/>
      <w:color w:val="000000"/>
      <w:sz w:val="20"/>
      <w:szCs w:val="20"/>
      <w:u w:val="none"/>
    </w:rPr>
  </w:style>
  <w:style w:type="character" w:customStyle="1" w:styleId="WW8Num15z2">
    <w:name w:val="WW8Num15z2"/>
    <w:qFormat/>
    <w:rPr>
      <w:rFonts w:ascii="Arial" w:hAnsi="Arial" w:cs="Arial"/>
      <w:b w:val="0"/>
      <w:i w:val="0"/>
      <w:strike w:val="0"/>
      <w:dstrike w:val="0"/>
      <w:color w:val="000000"/>
      <w:sz w:val="20"/>
      <w:szCs w:val="20"/>
    </w:rPr>
  </w:style>
  <w:style w:type="character" w:customStyle="1" w:styleId="WW8Num15z3">
    <w:name w:val="WW8Num15z3"/>
    <w:qFormat/>
  </w:style>
  <w:style w:type="character" w:customStyle="1" w:styleId="WW8Num16z0">
    <w:name w:val="WW8Num16z0"/>
    <w:qFormat/>
    <w:rPr>
      <w:b/>
    </w:rPr>
  </w:style>
  <w:style w:type="character" w:customStyle="1" w:styleId="WW8Num17z0">
    <w:name w:val="WW8Num17z0"/>
    <w:qFormat/>
    <w:rPr>
      <w:b/>
    </w:rPr>
  </w:style>
  <w:style w:type="character" w:customStyle="1" w:styleId="WW8Num18z0">
    <w:name w:val="WW8Num18z0"/>
    <w:qFormat/>
    <w:rPr>
      <w:b/>
    </w:rPr>
  </w:style>
  <w:style w:type="character" w:customStyle="1" w:styleId="WW8Num19z0">
    <w:name w:val="WW8Num19z0"/>
    <w:qFormat/>
    <w:rPr>
      <w:b/>
    </w:rPr>
  </w:style>
  <w:style w:type="character" w:customStyle="1" w:styleId="WW8Num20z0">
    <w:name w:val="WW8Num20z0"/>
    <w:qFormat/>
    <w:rPr>
      <w:b/>
    </w:rPr>
  </w:style>
  <w:style w:type="character" w:customStyle="1" w:styleId="WW8Num21z0">
    <w:name w:val="WW8Num21z0"/>
    <w:qFormat/>
    <w:rPr>
      <w:b w:val="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b/>
    </w:rPr>
  </w:style>
  <w:style w:type="character" w:customStyle="1" w:styleId="WW8Num28z0">
    <w:name w:val="WW8Num28z0"/>
    <w:qFormat/>
    <w:rPr>
      <w:b/>
    </w:rPr>
  </w:style>
  <w:style w:type="character" w:customStyle="1" w:styleId="WW8Num29z0">
    <w:name w:val="WW8Num29z0"/>
    <w:qFormat/>
    <w:rPr>
      <w:b/>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3z0">
    <w:name w:val="WW8Num33z0"/>
    <w:qFormat/>
    <w:rPr>
      <w:b/>
    </w:rPr>
  </w:style>
  <w:style w:type="character" w:customStyle="1" w:styleId="WW8Num34z0">
    <w:name w:val="WW8Num34z0"/>
    <w:qFormat/>
    <w:rPr>
      <w:rFonts w:ascii="Symbol" w:eastAsia="Symbol" w:hAnsi="Symbol" w:cs="Symbol"/>
      <w:w w:val="99"/>
      <w:sz w:val="24"/>
      <w:szCs w:val="24"/>
      <w:lang w:val="pt-PT" w:bidi="pt-PT"/>
    </w:rPr>
  </w:style>
  <w:style w:type="character" w:customStyle="1" w:styleId="WW8Num34z1">
    <w:name w:val="WW8Num34z1"/>
    <w:qFormat/>
    <w:rPr>
      <w:lang w:val="pt-PT" w:bidi="pt-PT"/>
    </w:rPr>
  </w:style>
  <w:style w:type="character" w:customStyle="1" w:styleId="WW8Num35z0">
    <w:name w:val="WW8Num35z0"/>
    <w:qFormat/>
    <w:rPr>
      <w:b/>
    </w:rPr>
  </w:style>
  <w:style w:type="character" w:customStyle="1" w:styleId="WW8Num36z0">
    <w:name w:val="WW8Num36z0"/>
    <w:qFormat/>
  </w:style>
  <w:style w:type="character" w:customStyle="1" w:styleId="WW8Num37z0">
    <w:name w:val="WW8Num37z0"/>
    <w:qFormat/>
    <w:rPr>
      <w:b/>
    </w:rPr>
  </w:style>
  <w:style w:type="character" w:customStyle="1" w:styleId="WW8Num38z0">
    <w:name w:val="WW8Num38z0"/>
    <w:qFormat/>
  </w:style>
  <w:style w:type="character" w:customStyle="1" w:styleId="WW8Num38z1">
    <w:name w:val="WW8Num38z1"/>
    <w:qFormat/>
    <w:rPr>
      <w:b/>
      <w:i w:val="0"/>
    </w:rPr>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rPr>
  </w:style>
  <w:style w:type="character" w:customStyle="1" w:styleId="WW8Num42z0">
    <w:name w:val="WW8Num42z0"/>
    <w:qFormat/>
    <w:rPr>
      <w:b/>
    </w:rPr>
  </w:style>
  <w:style w:type="character" w:customStyle="1" w:styleId="WW8Num43z0">
    <w:name w:val="WW8Num43z0"/>
    <w:qFormat/>
    <w:rPr>
      <w:b/>
    </w:rPr>
  </w:style>
  <w:style w:type="character" w:customStyle="1" w:styleId="WW8Num44z0">
    <w:name w:val="WW8Num44z0"/>
    <w:qFormat/>
    <w:rPr>
      <w:rFonts w:ascii="Wingdings" w:eastAsia="Wingdings" w:hAnsi="Wingdings" w:cs="Wingdings"/>
      <w:w w:val="99"/>
      <w:sz w:val="24"/>
      <w:szCs w:val="24"/>
      <w:lang w:val="pt-PT" w:bidi="pt-PT"/>
    </w:rPr>
  </w:style>
  <w:style w:type="character" w:customStyle="1" w:styleId="WW8Num44z1">
    <w:name w:val="WW8Num44z1"/>
    <w:qFormat/>
    <w:rPr>
      <w:lang w:val="pt-PT" w:bidi="pt-PT"/>
    </w:rPr>
  </w:style>
  <w:style w:type="character" w:customStyle="1" w:styleId="WW8Num45z0">
    <w:name w:val="WW8Num45z0"/>
    <w:qFormat/>
    <w:rPr>
      <w:b/>
    </w:rPr>
  </w:style>
  <w:style w:type="character" w:styleId="Nmerodepgina">
    <w:name w:val="page number"/>
    <w:basedOn w:val="Fontepargpadro"/>
  </w:style>
  <w:style w:type="character" w:customStyle="1" w:styleId="PlainTextChar">
    <w:name w:val="Plain Text Char"/>
    <w:qFormat/>
    <w:rPr>
      <w:rFonts w:ascii="Courier New" w:hAnsi="Courier New" w:cs="Courier New"/>
    </w:rPr>
  </w:style>
  <w:style w:type="character" w:customStyle="1" w:styleId="HeaderChar1">
    <w:name w:val="Header Char1"/>
    <w:basedOn w:val="Fontepargpadro"/>
    <w:qFormat/>
  </w:style>
  <w:style w:type="character" w:customStyle="1" w:styleId="Heading8Char">
    <w:name w:val="Heading 8 Char"/>
    <w:qFormat/>
    <w:rPr>
      <w:rFonts w:ascii="Verdana" w:hAnsi="Verdana" w:cs="Verdana"/>
      <w:b/>
    </w:rPr>
  </w:style>
  <w:style w:type="character" w:customStyle="1" w:styleId="Heading1Char">
    <w:name w:val="Heading 1 Char"/>
    <w:qFormat/>
    <w:rPr>
      <w:rFonts w:ascii="Cambria" w:eastAsia="Times New Roman" w:hAnsi="Cambria" w:cs="Times New Roman"/>
      <w:b/>
      <w:bCs/>
      <w:kern w:val="2"/>
      <w:sz w:val="32"/>
      <w:szCs w:val="32"/>
    </w:rPr>
  </w:style>
  <w:style w:type="character" w:customStyle="1" w:styleId="BodyTextChar1">
    <w:name w:val="Body Text Char1"/>
    <w:qFormat/>
    <w:rPr>
      <w:rFonts w:ascii="Arial" w:hAnsi="Arial" w:cs="Arial"/>
      <w:b/>
      <w:bCs/>
      <w:sz w:val="28"/>
      <w:szCs w:val="24"/>
    </w:rPr>
  </w:style>
  <w:style w:type="character" w:customStyle="1" w:styleId="BodyText3Char">
    <w:name w:val="Body Text 3 Char"/>
    <w:qFormat/>
    <w:rPr>
      <w:sz w:val="16"/>
      <w:szCs w:val="16"/>
    </w:rPr>
  </w:style>
  <w:style w:type="character" w:customStyle="1" w:styleId="BodyTextIndent2Char">
    <w:name w:val="Body Text Indent 2 Char"/>
    <w:basedOn w:val="Fontepargpadro"/>
    <w:qFormat/>
  </w:style>
  <w:style w:type="character" w:customStyle="1" w:styleId="LinkdaInternet">
    <w:name w:val="Link da Internet"/>
    <w:rPr>
      <w:rFonts w:cs="Times New Roman"/>
      <w:color w:val="0000FF"/>
      <w:u w:val="single"/>
    </w:rPr>
  </w:style>
  <w:style w:type="character" w:customStyle="1" w:styleId="nfaseforte">
    <w:name w:val="Ênfase forte"/>
    <w:qFormat/>
    <w:rPr>
      <w:b/>
      <w:bCs/>
    </w:rPr>
  </w:style>
  <w:style w:type="character" w:customStyle="1" w:styleId="CommentReference">
    <w:name w:val="Comment Reference"/>
    <w:qFormat/>
    <w:rPr>
      <w:sz w:val="16"/>
      <w:szCs w:val="16"/>
    </w:rPr>
  </w:style>
  <w:style w:type="character" w:customStyle="1" w:styleId="CommentTextChar">
    <w:name w:val="Comment Text Char"/>
    <w:basedOn w:val="Fontepargpadro"/>
    <w:qFormat/>
  </w:style>
  <w:style w:type="character" w:customStyle="1" w:styleId="CommentSubjectChar">
    <w:name w:val="Comment Subject Char"/>
    <w:qFormat/>
    <w:rPr>
      <w:b/>
      <w:bCs/>
    </w:rPr>
  </w:style>
  <w:style w:type="character" w:customStyle="1" w:styleId="BalloonTextChar">
    <w:name w:val="Balloon Text Char"/>
    <w:qFormat/>
    <w:rPr>
      <w:rFonts w:ascii="Segoe UI" w:hAnsi="Segoe UI" w:cs="Segoe UI"/>
      <w:sz w:val="18"/>
      <w:szCs w:val="18"/>
    </w:rPr>
  </w:style>
  <w:style w:type="character" w:customStyle="1" w:styleId="ListParagraphChar">
    <w:name w:val="List Paragraph Char"/>
    <w:qFormat/>
    <w:rPr>
      <w:sz w:val="24"/>
      <w:szCs w:val="24"/>
    </w:rPr>
  </w:style>
  <w:style w:type="character" w:customStyle="1" w:styleId="Heading2Char">
    <w:name w:val="Heading 2 Char"/>
    <w:qFormat/>
    <w:rPr>
      <w:rFonts w:ascii="Calibri Light" w:eastAsia="Times New Roman" w:hAnsi="Calibri Light" w:cs="Times New Roman"/>
      <w:b/>
      <w:bCs/>
      <w:i/>
      <w:iCs/>
      <w:sz w:val="28"/>
      <w:szCs w:val="28"/>
    </w:rPr>
  </w:style>
  <w:style w:type="character" w:customStyle="1" w:styleId="Heading3Char">
    <w:name w:val="Heading 3 Char"/>
    <w:qFormat/>
    <w:rPr>
      <w:rFonts w:ascii="Arial" w:hAnsi="Arial" w:cs="Arial"/>
      <w:b/>
      <w:bCs/>
      <w:sz w:val="28"/>
      <w:szCs w:val="24"/>
    </w:rPr>
  </w:style>
  <w:style w:type="character" w:customStyle="1" w:styleId="Heading4Char">
    <w:name w:val="Heading 4 Char"/>
    <w:qFormat/>
    <w:rPr>
      <w:b/>
      <w:bCs/>
      <w:sz w:val="28"/>
      <w:szCs w:val="28"/>
    </w:rPr>
  </w:style>
  <w:style w:type="character" w:customStyle="1" w:styleId="Heading5Char">
    <w:name w:val="Heading 5 Char"/>
    <w:qFormat/>
    <w:rPr>
      <w:b/>
      <w:bCs/>
      <w:i/>
      <w:iCs/>
      <w:sz w:val="26"/>
      <w:szCs w:val="26"/>
    </w:rPr>
  </w:style>
  <w:style w:type="character" w:customStyle="1" w:styleId="Heading6Char">
    <w:name w:val="Heading 6 Char"/>
    <w:qFormat/>
    <w:rPr>
      <w:b/>
      <w:sz w:val="24"/>
    </w:rPr>
  </w:style>
  <w:style w:type="character" w:customStyle="1" w:styleId="Heading7Char">
    <w:name w:val="Heading 7 Char"/>
    <w:qFormat/>
    <w:rPr>
      <w:b/>
      <w:sz w:val="22"/>
    </w:rPr>
  </w:style>
  <w:style w:type="character" w:customStyle="1" w:styleId="Heading9Char">
    <w:name w:val="Heading 9 Char"/>
    <w:qFormat/>
    <w:rPr>
      <w:rFonts w:ascii="Arial" w:hAnsi="Arial" w:cs="Arial"/>
      <w:b/>
      <w:sz w:val="28"/>
    </w:rPr>
  </w:style>
  <w:style w:type="character" w:customStyle="1" w:styleId="FooterChar">
    <w:name w:val="Footer Char"/>
    <w:qFormat/>
  </w:style>
  <w:style w:type="character" w:customStyle="1" w:styleId="BodyText2Char">
    <w:name w:val="Body Text 2 Char"/>
    <w:qFormat/>
    <w:rPr>
      <w:sz w:val="24"/>
      <w:szCs w:val="24"/>
    </w:rPr>
  </w:style>
  <w:style w:type="character" w:customStyle="1" w:styleId="DocumentMapChar">
    <w:name w:val="Document Map Char"/>
    <w:qFormat/>
    <w:rPr>
      <w:rFonts w:ascii="Tahoma" w:hAnsi="Tahoma" w:cs="Tahoma"/>
      <w:sz w:val="24"/>
      <w:szCs w:val="24"/>
      <w:highlight w:val="darkBlue"/>
    </w:rPr>
  </w:style>
  <w:style w:type="character" w:customStyle="1" w:styleId="TitleChar">
    <w:name w:val="Title Char"/>
    <w:qFormat/>
    <w:rPr>
      <w:rFonts w:ascii="Cambria" w:hAnsi="Cambria" w:cs="Cambria"/>
      <w:color w:val="17365D"/>
      <w:spacing w:val="5"/>
      <w:kern w:val="2"/>
      <w:sz w:val="52"/>
      <w:szCs w:val="52"/>
    </w:rPr>
  </w:style>
  <w:style w:type="character" w:styleId="nfase">
    <w:name w:val="Emphasis"/>
    <w:qFormat/>
    <w:rPr>
      <w:b/>
      <w:bCs/>
      <w:i w:val="0"/>
      <w:iCs w:val="0"/>
    </w:rPr>
  </w:style>
  <w:style w:type="character" w:customStyle="1" w:styleId="HTMLPreformattedChar">
    <w:name w:val="HTML Preformatted Char"/>
    <w:qFormat/>
    <w:rPr>
      <w:rFonts w:ascii="Courier New" w:hAnsi="Courier New" w:cs="Courier New"/>
    </w:rPr>
  </w:style>
  <w:style w:type="character" w:customStyle="1" w:styleId="BodyTextIndentChar">
    <w:name w:val="Body Text Indent Char"/>
    <w:qFormat/>
  </w:style>
  <w:style w:type="character" w:customStyle="1" w:styleId="BodyTextIndent3Char">
    <w:name w:val="Body Text Indent 3 Char"/>
    <w:qFormat/>
    <w:rPr>
      <w:sz w:val="16"/>
      <w:szCs w:val="16"/>
    </w:rPr>
  </w:style>
  <w:style w:type="character" w:customStyle="1" w:styleId="Linkdainternetvisitado">
    <w:name w:val="Link da internet visitado"/>
    <w:rPr>
      <w:rFonts w:cs="Times New Roman"/>
      <w:color w:val="800080"/>
      <w:u w:val="single"/>
    </w:rPr>
  </w:style>
  <w:style w:type="character" w:customStyle="1" w:styleId="object2">
    <w:name w:val="object2"/>
    <w:qFormat/>
    <w:rPr>
      <w:rFonts w:cs="Times New Roman"/>
      <w:color w:val="00008B"/>
      <w:u w:val="none"/>
    </w:rPr>
  </w:style>
  <w:style w:type="character" w:customStyle="1" w:styleId="HeaderChar">
    <w:name w:val="Header Char"/>
    <w:qFormat/>
    <w:rPr>
      <w:rFonts w:ascii="Times New Roman" w:hAnsi="Times New Roman" w:cs="Times New Roman"/>
      <w:sz w:val="20"/>
      <w:szCs w:val="20"/>
    </w:rPr>
  </w:style>
  <w:style w:type="character" w:customStyle="1" w:styleId="CharChar3">
    <w:name w:val="Char Char3"/>
    <w:qFormat/>
    <w:rPr>
      <w:rFonts w:cs="Times New Roman"/>
      <w:lang w:val="pt-BR" w:bidi="ar-SA"/>
    </w:rPr>
  </w:style>
  <w:style w:type="character" w:customStyle="1" w:styleId="CharChar2">
    <w:name w:val="Char Char2"/>
    <w:qFormat/>
    <w:rPr>
      <w:rFonts w:cs="Times New Roman"/>
      <w:sz w:val="28"/>
      <w:lang w:val="pt-BR" w:bidi="ar-SA"/>
    </w:rPr>
  </w:style>
  <w:style w:type="character" w:customStyle="1" w:styleId="CharChar31">
    <w:name w:val="Char Char31"/>
    <w:qFormat/>
    <w:rPr>
      <w:rFonts w:cs="Times New Roman"/>
    </w:rPr>
  </w:style>
  <w:style w:type="character" w:customStyle="1" w:styleId="CharChar1">
    <w:name w:val="Char Char1"/>
    <w:qFormat/>
    <w:rPr>
      <w:rFonts w:cs="Times New Roman"/>
      <w:sz w:val="26"/>
      <w:lang w:val="pt-BR" w:bidi="ar-SA"/>
    </w:rPr>
  </w:style>
  <w:style w:type="character" w:customStyle="1" w:styleId="CabealhosuperiorChar">
    <w:name w:val="Cabeçalho superior Char"/>
    <w:qFormat/>
    <w:rPr>
      <w:rFonts w:cs="Times New Roman"/>
      <w:sz w:val="24"/>
    </w:rPr>
  </w:style>
  <w:style w:type="character" w:customStyle="1" w:styleId="object">
    <w:name w:val="object"/>
    <w:qFormat/>
    <w:rPr>
      <w:rFonts w:cs="Times New Roman"/>
    </w:rPr>
  </w:style>
  <w:style w:type="character" w:customStyle="1" w:styleId="CharChar6">
    <w:name w:val="Char Char6"/>
    <w:qFormat/>
    <w:rPr>
      <w:rFonts w:cs="Times New Roman"/>
    </w:rPr>
  </w:style>
  <w:style w:type="character" w:customStyle="1" w:styleId="BodyTextChar">
    <w:name w:val="Body Text Char"/>
    <w:qFormat/>
    <w:rPr>
      <w:rFonts w:cs="Times New Roman"/>
      <w:sz w:val="28"/>
      <w:lang w:val="pt-BR" w:bidi="ar-SA"/>
    </w:rPr>
  </w:style>
  <w:style w:type="character" w:customStyle="1" w:styleId="qterm">
    <w:name w:val="qterm"/>
    <w:qFormat/>
    <w:rPr>
      <w:rFonts w:cs="Times New Roman"/>
    </w:rPr>
  </w:style>
  <w:style w:type="character" w:customStyle="1" w:styleId="CharChar">
    <w:name w:val="Char Char"/>
    <w:qFormat/>
    <w:rPr>
      <w:sz w:val="28"/>
      <w:lang w:val="pt-BR" w:bidi="ar-SA"/>
    </w:rPr>
  </w:style>
  <w:style w:type="character" w:customStyle="1" w:styleId="apple-converted-space">
    <w:name w:val="apple-converted-space"/>
    <w:basedOn w:val="Fontepargpadro"/>
    <w:qFormat/>
  </w:style>
  <w:style w:type="character" w:styleId="MenoPendente">
    <w:name w:val="Unresolved Mention"/>
    <w:qFormat/>
    <w:rPr>
      <w:color w:val="605E5C"/>
      <w:highlight w:val="lightGray"/>
    </w:rPr>
  </w:style>
  <w:style w:type="character" w:customStyle="1" w:styleId="Nivel01Char">
    <w:name w:val="Nivel 01 Char"/>
    <w:qFormat/>
    <w:rPr>
      <w:rFonts w:ascii="Ecofont_Spranq_eco_Sans;Calibri" w:hAnsi="Ecofont_Spranq_eco_Sans;Calibri" w:cs="Ecofont_Spranq_eco_Sans;Calibri"/>
      <w:b/>
      <w:bCs/>
      <w:color w:val="000000"/>
      <w:spacing w:val="5"/>
      <w:kern w:val="2"/>
    </w:rPr>
  </w:style>
  <w:style w:type="character" w:customStyle="1" w:styleId="y2iqfc">
    <w:name w:val="y2iqfc"/>
    <w:basedOn w:val="Fontepargpadro"/>
    <w:qFormat/>
  </w:style>
  <w:style w:type="character" w:customStyle="1" w:styleId="Smbolosdenumerao">
    <w:name w:val="Símbolos de numeração"/>
    <w:qFormat/>
  </w:style>
  <w:style w:type="paragraph" w:styleId="Ttulo">
    <w:name w:val="Title"/>
    <w:basedOn w:val="Normal"/>
    <w:next w:val="Normal"/>
    <w:uiPriority w:val="10"/>
    <w:qFormat/>
    <w:pPr>
      <w:pBdr>
        <w:bottom w:val="single" w:sz="8" w:space="4" w:color="4F81BD"/>
      </w:pBdr>
      <w:overflowPunct/>
      <w:autoSpaceDE/>
      <w:spacing w:after="300"/>
      <w:contextualSpacing/>
      <w:textAlignment w:val="auto"/>
    </w:pPr>
    <w:rPr>
      <w:rFonts w:ascii="Cambria" w:hAnsi="Cambria" w:cs="Cambria"/>
      <w:color w:val="17365D"/>
      <w:spacing w:val="5"/>
      <w:kern w:val="2"/>
      <w:sz w:val="52"/>
      <w:szCs w:val="52"/>
    </w:rPr>
  </w:style>
  <w:style w:type="paragraph" w:styleId="Corpodetexto">
    <w:name w:val="Body Text"/>
    <w:basedOn w:val="Normal"/>
    <w:pPr>
      <w:overflowPunct/>
      <w:autoSpaceDE/>
      <w:ind w:right="1818"/>
      <w:jc w:val="center"/>
      <w:textAlignment w:val="auto"/>
      <w:outlineLvl w:val="0"/>
    </w:pPr>
    <w:rPr>
      <w:rFonts w:ascii="Arial" w:hAnsi="Arial" w:cs="Arial"/>
      <w:b/>
      <w:bCs/>
      <w:sz w:val="28"/>
      <w:szCs w:val="24"/>
    </w:rPr>
  </w:style>
  <w:style w:type="paragraph" w:styleId="Lista">
    <w:name w:val="List"/>
    <w:basedOn w:val="Normal"/>
    <w:pPr>
      <w:numPr>
        <w:numId w:val="2"/>
      </w:numPr>
      <w:overflowPunct/>
      <w:autoSpaceDE/>
      <w:spacing w:after="120"/>
      <w:jc w:val="both"/>
      <w:textAlignment w:val="auto"/>
    </w:pPr>
    <w:rPr>
      <w:rFonts w:ascii="Arial" w:hAnsi="Arial" w:cs="Arial"/>
      <w:sz w:val="22"/>
    </w:rPr>
  </w:style>
  <w:style w:type="paragraph" w:styleId="Legenda">
    <w:name w:val="caption"/>
    <w:basedOn w:val="Normal"/>
    <w:next w:val="Normal"/>
    <w:qFormat/>
    <w:pPr>
      <w:overflowPunct/>
      <w:autoSpaceDE/>
      <w:ind w:left="-142" w:right="-567" w:firstLine="142"/>
      <w:textAlignment w:val="auto"/>
    </w:pPr>
    <w:rPr>
      <w:b/>
      <w:sz w:val="16"/>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Normal"/>
    <w:pPr>
      <w:tabs>
        <w:tab w:val="center" w:pos="4419"/>
        <w:tab w:val="right" w:pos="8838"/>
      </w:tabs>
    </w:pPr>
  </w:style>
  <w:style w:type="paragraph" w:styleId="TextosemFormatao">
    <w:name w:val="Plain Text"/>
    <w:basedOn w:val="Normal"/>
    <w:qFormat/>
    <w:pPr>
      <w:overflowPunct/>
      <w:autoSpaceDE/>
      <w:textAlignment w:val="auto"/>
    </w:pPr>
    <w:rPr>
      <w:rFonts w:ascii="Courier New" w:hAnsi="Courier New" w:cs="Courier New"/>
    </w:rPr>
  </w:style>
  <w:style w:type="paragraph" w:styleId="NormalWeb">
    <w:name w:val="Normal (Web)"/>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Default">
    <w:name w:val="Default"/>
    <w:qFormat/>
    <w:pPr>
      <w:autoSpaceDE w:val="0"/>
    </w:pPr>
    <w:rPr>
      <w:rFonts w:ascii="Verdana" w:eastAsia="Times New Roman" w:hAnsi="Verdana" w:cs="Verdana"/>
      <w:color w:val="000000"/>
      <w:lang w:bidi="ar-SA"/>
    </w:rPr>
  </w:style>
  <w:style w:type="paragraph" w:styleId="PargrafodaLista">
    <w:name w:val="List Paragraph"/>
    <w:basedOn w:val="Normal"/>
    <w:qFormat/>
    <w:pPr>
      <w:overflowPunct/>
      <w:autoSpaceDE/>
      <w:ind w:left="720"/>
      <w:contextualSpacing/>
      <w:textAlignment w:val="auto"/>
    </w:pPr>
    <w:rPr>
      <w:sz w:val="24"/>
      <w:szCs w:val="24"/>
    </w:rPr>
  </w:style>
  <w:style w:type="paragraph" w:customStyle="1" w:styleId="LINHA">
    <w:name w:val="LINHA"/>
    <w:qFormat/>
    <w:pPr>
      <w:tabs>
        <w:tab w:val="left" w:leader="underscore" w:pos="1800"/>
        <w:tab w:val="right" w:leader="dot" w:pos="5400"/>
      </w:tabs>
      <w:overflowPunct w:val="0"/>
      <w:autoSpaceDE w:val="0"/>
      <w:jc w:val="both"/>
      <w:textAlignment w:val="baseline"/>
    </w:pPr>
    <w:rPr>
      <w:rFonts w:ascii="Courier New" w:eastAsia="Times New Roman" w:hAnsi="Courier New" w:cs="Courier New"/>
      <w:color w:val="000000"/>
      <w:sz w:val="20"/>
      <w:szCs w:val="20"/>
      <w:lang w:bidi="ar-SA"/>
    </w:rPr>
  </w:style>
  <w:style w:type="paragraph" w:customStyle="1" w:styleId="PargrafodaLista1">
    <w:name w:val="Parágrafo da Lista1"/>
    <w:basedOn w:val="Normal"/>
    <w:qFormat/>
    <w:pPr>
      <w:overflowPunct/>
      <w:autoSpaceDE/>
      <w:ind w:left="708"/>
      <w:textAlignment w:val="auto"/>
    </w:pPr>
  </w:style>
  <w:style w:type="paragraph" w:styleId="Cabealho">
    <w:name w:val="header"/>
    <w:basedOn w:val="Normal"/>
    <w:pPr>
      <w:tabs>
        <w:tab w:val="center" w:pos="4252"/>
        <w:tab w:val="right" w:pos="8504"/>
      </w:tabs>
    </w:pPr>
  </w:style>
  <w:style w:type="paragraph" w:customStyle="1" w:styleId="Pa2">
    <w:name w:val="Pa2"/>
    <w:basedOn w:val="Normal"/>
    <w:next w:val="Normal"/>
    <w:qFormat/>
    <w:pPr>
      <w:overflowPunct/>
      <w:spacing w:line="221" w:lineRule="atLeast"/>
      <w:textAlignment w:val="auto"/>
    </w:pPr>
    <w:rPr>
      <w:rFonts w:ascii="GAZAXC+RotisSansSerif-ExtraBold" w:hAnsi="GAZAXC+RotisSansSerif-ExtraBold" w:cs="GAZAXC+RotisSansSerif-ExtraBold"/>
      <w:sz w:val="24"/>
      <w:szCs w:val="24"/>
    </w:rPr>
  </w:style>
  <w:style w:type="paragraph" w:customStyle="1" w:styleId="BodyTextIndent31">
    <w:name w:val="Body Text Indent 31"/>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styleId="Corpodetexto3">
    <w:name w:val="Body Text 3"/>
    <w:basedOn w:val="Normal"/>
    <w:qFormat/>
    <w:pPr>
      <w:spacing w:after="120"/>
    </w:pPr>
    <w:rPr>
      <w:sz w:val="16"/>
      <w:szCs w:val="16"/>
    </w:rPr>
  </w:style>
  <w:style w:type="paragraph" w:styleId="Recuodecorpodetexto2">
    <w:name w:val="Body Text Indent 2"/>
    <w:basedOn w:val="Normal"/>
    <w:qFormat/>
    <w:pPr>
      <w:spacing w:after="120" w:line="480" w:lineRule="auto"/>
      <w:ind w:left="283"/>
    </w:pPr>
  </w:style>
  <w:style w:type="paragraph" w:customStyle="1" w:styleId="Corpodetexto31">
    <w:name w:val="Corpo de texto 31"/>
    <w:basedOn w:val="Normal"/>
    <w:qFormat/>
    <w:pPr>
      <w:jc w:val="both"/>
    </w:pPr>
    <w:rPr>
      <w:rFonts w:ascii="Arial" w:hAnsi="Arial" w:cs="Arial"/>
      <w:b/>
      <w:sz w:val="24"/>
    </w:rPr>
  </w:style>
  <w:style w:type="paragraph" w:customStyle="1" w:styleId="WW-Padro">
    <w:name w:val="WW-Padrão"/>
    <w:qFormat/>
    <w:pPr>
      <w:widowControl w:val="0"/>
      <w:autoSpaceDE w:val="0"/>
      <w:jc w:val="both"/>
    </w:pPr>
    <w:rPr>
      <w:rFonts w:ascii="Times New Roman" w:eastAsia="Times New Roman" w:hAnsi="Times New Roman" w:cs="Times New Roman"/>
      <w:lang w:bidi="en-US"/>
    </w:rPr>
  </w:style>
  <w:style w:type="paragraph" w:customStyle="1" w:styleId="BodyText21">
    <w:name w:val="Body Text 21"/>
    <w:basedOn w:val="Normal"/>
    <w:qFormat/>
    <w:pPr>
      <w:overflowPunct/>
      <w:autoSpaceDE/>
      <w:jc w:val="both"/>
      <w:textAlignment w:val="auto"/>
    </w:pPr>
    <w:rPr>
      <w:sz w:val="24"/>
    </w:rPr>
  </w:style>
  <w:style w:type="paragraph" w:customStyle="1" w:styleId="CommentText">
    <w:name w:val="Comment Text"/>
    <w:basedOn w:val="Normal"/>
    <w:qFormat/>
  </w:style>
  <w:style w:type="paragraph" w:customStyle="1" w:styleId="CommentSubject">
    <w:name w:val="Comment Subject"/>
    <w:basedOn w:val="CommentText"/>
    <w:next w:val="CommentText"/>
    <w:qFormat/>
    <w:rPr>
      <w:b/>
      <w:bCs/>
    </w:rPr>
  </w:style>
  <w:style w:type="paragraph" w:styleId="Textodebalo">
    <w:name w:val="Balloon Text"/>
    <w:basedOn w:val="Normal"/>
    <w:qFormat/>
    <w:rPr>
      <w:rFonts w:ascii="Segoe UI" w:hAnsi="Segoe UI" w:cs="Segoe UI"/>
      <w:sz w:val="18"/>
      <w:szCs w:val="18"/>
    </w:rPr>
  </w:style>
  <w:style w:type="paragraph" w:customStyle="1" w:styleId="P30">
    <w:name w:val="P30"/>
    <w:basedOn w:val="Normal"/>
    <w:qFormat/>
    <w:pPr>
      <w:overflowPunct/>
      <w:autoSpaceDE/>
      <w:jc w:val="both"/>
      <w:textAlignment w:val="auto"/>
    </w:pPr>
    <w:rPr>
      <w:b/>
      <w:sz w:val="24"/>
    </w:rPr>
  </w:style>
  <w:style w:type="paragraph" w:styleId="Corpodetexto2">
    <w:name w:val="Body Text 2"/>
    <w:basedOn w:val="Normal"/>
    <w:qFormat/>
    <w:pPr>
      <w:overflowPunct/>
      <w:autoSpaceDE/>
      <w:spacing w:after="120" w:line="480" w:lineRule="auto"/>
      <w:textAlignment w:val="auto"/>
    </w:pPr>
    <w:rPr>
      <w:sz w:val="24"/>
      <w:szCs w:val="24"/>
    </w:rPr>
  </w:style>
  <w:style w:type="paragraph" w:customStyle="1" w:styleId="DefaultText">
    <w:name w:val="Default Text"/>
    <w:basedOn w:val="Normal"/>
    <w:qFormat/>
    <w:pPr>
      <w:widowControl w:val="0"/>
      <w:tabs>
        <w:tab w:val="left" w:pos="680"/>
        <w:tab w:val="left" w:pos="1360"/>
        <w:tab w:val="left" w:pos="2041"/>
        <w:tab w:val="left" w:pos="2721"/>
        <w:tab w:val="left" w:pos="3402"/>
        <w:tab w:val="left" w:pos="4082"/>
        <w:tab w:val="left" w:pos="4762"/>
        <w:tab w:val="left" w:pos="5443"/>
        <w:tab w:val="left" w:pos="6123"/>
        <w:tab w:val="left" w:pos="6804"/>
        <w:tab w:val="left" w:pos="7484"/>
        <w:tab w:val="left" w:pos="8164"/>
        <w:tab w:val="left" w:pos="8845"/>
        <w:tab w:val="left" w:pos="9525"/>
        <w:tab w:val="left" w:pos="10206"/>
      </w:tabs>
      <w:overflowPunct/>
      <w:textAlignment w:val="auto"/>
    </w:pPr>
    <w:rPr>
      <w:rFonts w:ascii="Arial" w:hAnsi="Arial" w:cs="Arial"/>
      <w:sz w:val="22"/>
      <w:szCs w:val="22"/>
    </w:rPr>
  </w:style>
  <w:style w:type="paragraph" w:styleId="MapadoDocumento">
    <w:name w:val="Document Map"/>
    <w:basedOn w:val="Normal"/>
    <w:qFormat/>
    <w:pPr>
      <w:shd w:val="clear" w:color="auto" w:fill="000080"/>
      <w:overflowPunct/>
      <w:autoSpaceDE/>
      <w:textAlignment w:val="auto"/>
    </w:pPr>
    <w:rPr>
      <w:rFonts w:ascii="Tahoma" w:hAnsi="Tahoma" w:cs="Tahoma"/>
      <w:sz w:val="24"/>
      <w:szCs w:val="24"/>
    </w:rPr>
  </w:style>
  <w:style w:type="paragraph" w:styleId="SemEspaamento">
    <w:name w:val="No Spacing"/>
    <w:qFormat/>
    <w:rPr>
      <w:rFonts w:ascii="Times New Roman" w:eastAsia="Times New Roman" w:hAnsi="Times New Roman" w:cs="Times New Roman"/>
      <w:lang w:bidi="ar-SA"/>
    </w:rPr>
  </w:style>
  <w:style w:type="paragraph" w:styleId="Textoembloco">
    <w:name w:val="Block Text"/>
    <w:basedOn w:val="Normal"/>
    <w:qFormat/>
    <w:pPr>
      <w:overflowPunct/>
      <w:autoSpaceDE/>
      <w:ind w:left="708" w:right="808" w:firstLine="708"/>
      <w:textAlignment w:val="auto"/>
    </w:pPr>
    <w:rPr>
      <w:rFonts w:eastAsia="MS Mincho;ＭＳ 明朝"/>
      <w:sz w:val="26"/>
      <w:szCs w:val="24"/>
    </w:r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customStyle="1" w:styleId="Recuodecorpodetexto31">
    <w:name w:val="Recuo de corpo de texto 31"/>
    <w:basedOn w:val="Normal"/>
    <w:qFormat/>
    <w:pPr>
      <w:overflowPunct/>
      <w:autoSpaceDE/>
      <w:spacing w:after="120"/>
      <w:ind w:left="283"/>
      <w:textAlignment w:val="auto"/>
    </w:pPr>
    <w:rPr>
      <w:rFonts w:ascii="Arial" w:hAnsi="Arial" w:cs="Arial"/>
      <w:sz w:val="16"/>
      <w:szCs w:val="16"/>
    </w:rPr>
  </w:style>
  <w:style w:type="paragraph" w:styleId="Recuodecorpodetexto">
    <w:name w:val="Body Text Indent"/>
    <w:basedOn w:val="Normal"/>
    <w:pPr>
      <w:spacing w:after="120"/>
      <w:ind w:left="283"/>
    </w:pPr>
  </w:style>
  <w:style w:type="paragraph" w:styleId="Recuodecorpodetexto3">
    <w:name w:val="Body Text Indent 3"/>
    <w:basedOn w:val="Normal"/>
    <w:qFormat/>
    <w:pPr>
      <w:overflowPunct/>
      <w:autoSpaceDE/>
      <w:spacing w:after="120"/>
      <w:ind w:left="283"/>
      <w:textAlignment w:val="auto"/>
    </w:pPr>
    <w:rPr>
      <w:sz w:val="16"/>
      <w:szCs w:val="16"/>
    </w:rPr>
  </w:style>
  <w:style w:type="paragraph" w:customStyle="1" w:styleId="PADRAO">
    <w:name w:val="PADRAO"/>
    <w:basedOn w:val="Normal"/>
    <w:qFormat/>
    <w:pPr>
      <w:overflowPunct/>
      <w:autoSpaceDE/>
      <w:jc w:val="both"/>
      <w:textAlignment w:val="auto"/>
    </w:pPr>
    <w:rPr>
      <w:rFonts w:ascii="Tms Rmn" w:hAnsi="Tms Rmn" w:cs="Tms Rmn"/>
      <w:sz w:val="24"/>
    </w:rPr>
  </w:style>
  <w:style w:type="paragraph" w:customStyle="1" w:styleId="Ttulo1ttulo1">
    <w:name w:val="Título 1.título 1"/>
    <w:basedOn w:val="Normal"/>
    <w:next w:val="Normal"/>
    <w:qFormat/>
    <w:pPr>
      <w:keepNext/>
      <w:overflowPunct/>
      <w:autoSpaceDE/>
      <w:jc w:val="center"/>
      <w:textAlignment w:val="auto"/>
      <w:outlineLvl w:val="0"/>
    </w:pPr>
    <w:rPr>
      <w:b/>
    </w:rPr>
  </w:style>
  <w:style w:type="paragraph" w:customStyle="1" w:styleId="TxBrc44">
    <w:name w:val="TxBr_c44"/>
    <w:basedOn w:val="Normal"/>
    <w:qFormat/>
    <w:pPr>
      <w:widowControl w:val="0"/>
      <w:overflowPunct/>
      <w:autoSpaceDE/>
      <w:spacing w:line="240" w:lineRule="atLeast"/>
      <w:jc w:val="center"/>
      <w:textAlignment w:val="auto"/>
    </w:pPr>
  </w:style>
  <w:style w:type="paragraph" w:customStyle="1" w:styleId="PARAGRAF">
    <w:name w:val="PARAGRAF"/>
    <w:qFormat/>
    <w:pPr>
      <w:tabs>
        <w:tab w:val="left" w:leader="underscore" w:pos="1802"/>
        <w:tab w:val="left" w:pos="3376"/>
        <w:tab w:val="right" w:leader="dot" w:pos="5394"/>
      </w:tabs>
      <w:ind w:firstLine="2268"/>
      <w:jc w:val="both"/>
    </w:pPr>
    <w:rPr>
      <w:rFonts w:ascii="Courier New" w:eastAsia="Times New Roman" w:hAnsi="Courier New" w:cs="Courier New"/>
      <w:color w:val="000000"/>
      <w:sz w:val="20"/>
      <w:szCs w:val="20"/>
      <w:lang w:bidi="ar-SA"/>
    </w:rPr>
  </w:style>
  <w:style w:type="paragraph" w:customStyle="1" w:styleId="Textoembloco1">
    <w:name w:val="Texto em bloco1"/>
    <w:basedOn w:val="Normal"/>
    <w:qFormat/>
    <w:pPr>
      <w:tabs>
        <w:tab w:val="left" w:pos="567"/>
        <w:tab w:val="left" w:pos="874"/>
        <w:tab w:val="left" w:pos="1725"/>
        <w:tab w:val="left" w:leader="underscore" w:pos="1802"/>
        <w:tab w:val="left" w:pos="2575"/>
        <w:tab w:val="left" w:pos="3426"/>
        <w:tab w:val="left" w:pos="4277"/>
        <w:tab w:val="left" w:pos="5128"/>
        <w:tab w:val="right" w:leader="dot" w:pos="5394"/>
        <w:tab w:val="left" w:pos="5979"/>
        <w:tab w:val="left" w:pos="6829"/>
        <w:tab w:val="left" w:pos="7680"/>
        <w:tab w:val="left" w:pos="8531"/>
        <w:tab w:val="left" w:pos="9382"/>
      </w:tabs>
      <w:ind w:left="567" w:right="334" w:firstLine="1134"/>
      <w:jc w:val="both"/>
    </w:pPr>
    <w:rPr>
      <w:rFonts w:ascii="Arial" w:hAnsi="Arial" w:cs="Arial"/>
      <w:color w:val="000000"/>
      <w:spacing w:val="-3"/>
      <w:sz w:val="24"/>
    </w:rPr>
  </w:style>
  <w:style w:type="paragraph" w:customStyle="1" w:styleId="citacao">
    <w:name w:val="citacao"/>
    <w:qFormat/>
    <w:pPr>
      <w:tabs>
        <w:tab w:val="left" w:pos="-2"/>
        <w:tab w:val="left" w:pos="1059"/>
        <w:tab w:val="left" w:pos="6977"/>
      </w:tabs>
      <w:ind w:left="1701"/>
      <w:jc w:val="both"/>
    </w:pPr>
    <w:rPr>
      <w:rFonts w:ascii="Arial" w:eastAsia="Times New Roman" w:hAnsi="Arial" w:cs="Arial"/>
      <w:color w:val="000000"/>
      <w:szCs w:val="20"/>
      <w:lang w:bidi="ar-SA"/>
    </w:rPr>
  </w:style>
  <w:style w:type="paragraph" w:customStyle="1" w:styleId="Corpodetexto21">
    <w:name w:val="Corpo de texto 21"/>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1">
    <w:name w:val="Recuo de corpo de texto 21"/>
    <w:basedOn w:val="Normal"/>
    <w:qFormat/>
    <w:pPr>
      <w:overflowPunct/>
      <w:autoSpaceDE/>
      <w:ind w:firstLine="2268"/>
      <w:jc w:val="both"/>
      <w:textAlignment w:val="auto"/>
    </w:pPr>
    <w:rPr>
      <w:rFonts w:ascii="Arial" w:hAnsi="Arial" w:cs="Arial"/>
      <w:b/>
      <w:sz w:val="24"/>
      <w:u w:val="single"/>
    </w:rPr>
  </w:style>
  <w:style w:type="paragraph" w:customStyle="1" w:styleId="WW-Recuodecorpodetexto2">
    <w:name w:val="WW-Recuo de corpo de texto 2"/>
    <w:basedOn w:val="Normal"/>
    <w:qFormat/>
    <w:pPr>
      <w:overflowPunct/>
      <w:autoSpaceDE/>
      <w:ind w:firstLine="567"/>
      <w:jc w:val="both"/>
      <w:textAlignment w:val="auto"/>
    </w:pPr>
    <w:rPr>
      <w:sz w:val="24"/>
    </w:rPr>
  </w:style>
  <w:style w:type="paragraph" w:customStyle="1" w:styleId="tabelatxt">
    <w:name w:val="tabelatxt"/>
    <w:basedOn w:val="Normal"/>
    <w:qFormat/>
    <w:pPr>
      <w:overflowPunct/>
      <w:autoSpaceDE/>
      <w:spacing w:before="100" w:after="100"/>
      <w:textAlignment w:val="auto"/>
    </w:pPr>
    <w:rPr>
      <w:rFonts w:ascii="Verdana" w:hAnsi="Verdana" w:cs="Verdana"/>
      <w:color w:val="000000"/>
      <w:sz w:val="16"/>
      <w:szCs w:val="16"/>
    </w:rPr>
  </w:style>
  <w:style w:type="paragraph" w:customStyle="1" w:styleId="BodyTextIndent21">
    <w:name w:val="Body Text Indent 21"/>
    <w:basedOn w:val="Normal"/>
    <w:qFormat/>
    <w:pPr>
      <w:overflowPunct/>
      <w:autoSpaceDE/>
      <w:ind w:firstLine="2268"/>
      <w:jc w:val="both"/>
      <w:textAlignment w:val="auto"/>
    </w:pPr>
    <w:rPr>
      <w:rFonts w:ascii="Arial" w:hAnsi="Arial" w:cs="Arial"/>
      <w:b/>
      <w:sz w:val="24"/>
      <w:u w:val="single"/>
    </w:rPr>
  </w:style>
  <w:style w:type="paragraph" w:customStyle="1" w:styleId="BodyText22">
    <w:name w:val="Body Text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PUBLICACAO">
    <w:name w:val="PUBLICACAO"/>
    <w:qFormat/>
    <w:pPr>
      <w:overflowPunct w:val="0"/>
      <w:autoSpaceDE w:val="0"/>
      <w:ind w:left="1701" w:right="1455"/>
      <w:jc w:val="both"/>
    </w:pPr>
    <w:rPr>
      <w:rFonts w:ascii="Times New Roman" w:eastAsia="Times New Roman" w:hAnsi="Times New Roman" w:cs="Times New Roman"/>
      <w:color w:val="000000"/>
      <w:sz w:val="20"/>
      <w:szCs w:val="20"/>
      <w:lang w:bidi="ar-SA"/>
    </w:rPr>
  </w:style>
  <w:style w:type="paragraph" w:customStyle="1" w:styleId="ListParagraph1">
    <w:name w:val="List Paragraph1"/>
    <w:basedOn w:val="Normal"/>
    <w:qFormat/>
    <w:pPr>
      <w:overflowPunct/>
      <w:autoSpaceDE/>
      <w:ind w:left="708"/>
      <w:textAlignment w:val="auto"/>
    </w:pPr>
  </w:style>
  <w:style w:type="paragraph" w:customStyle="1" w:styleId="BodyText31">
    <w:name w:val="Body Text 31"/>
    <w:basedOn w:val="Normal"/>
    <w:qFormat/>
    <w:pPr>
      <w:jc w:val="both"/>
    </w:pPr>
    <w:rPr>
      <w:rFonts w:ascii="Arial" w:hAnsi="Arial" w:cs="Arial"/>
      <w:b/>
      <w:sz w:val="24"/>
    </w:rPr>
  </w:style>
  <w:style w:type="paragraph" w:customStyle="1" w:styleId="BlockText1">
    <w:name w:val="Block Text1"/>
    <w:basedOn w:val="Normal"/>
    <w:qFormat/>
    <w:pPr>
      <w:tabs>
        <w:tab w:val="left" w:leader="underscore" w:pos="1802"/>
        <w:tab w:val="left" w:pos="3376"/>
        <w:tab w:val="right" w:leader="dot" w:pos="5394"/>
      </w:tabs>
      <w:overflowPunct/>
      <w:autoSpaceDE/>
      <w:ind w:left="851" w:right="850" w:firstLine="1417"/>
      <w:jc w:val="both"/>
      <w:textAlignment w:val="auto"/>
    </w:pPr>
    <w:rPr>
      <w:rFonts w:ascii="Arial" w:hAnsi="Arial" w:cs="Arial"/>
      <w:i/>
      <w:sz w:val="22"/>
    </w:rPr>
  </w:style>
  <w:style w:type="paragraph" w:customStyle="1" w:styleId="bodytextindent3">
    <w:name w:val="bodytextindent3"/>
    <w:basedOn w:val="Normal"/>
    <w:qFormat/>
    <w:pPr>
      <w:overflowPunct/>
      <w:autoSpaceDE/>
      <w:textAlignment w:val="auto"/>
    </w:pPr>
    <w:rPr>
      <w:sz w:val="24"/>
      <w:szCs w:val="24"/>
    </w:rPr>
  </w:style>
  <w:style w:type="paragraph" w:customStyle="1" w:styleId="PargrafodaLista2">
    <w:name w:val="Parágrafo da Lista2"/>
    <w:basedOn w:val="Normal"/>
    <w:qFormat/>
    <w:pPr>
      <w:overflowPunct/>
      <w:autoSpaceDE/>
      <w:ind w:left="708"/>
      <w:textAlignment w:val="auto"/>
    </w:pPr>
  </w:style>
  <w:style w:type="paragraph" w:customStyle="1" w:styleId="Corpodetexto22">
    <w:name w:val="Corpo de texto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2">
    <w:name w:val="Recuo de corpo de texto 22"/>
    <w:basedOn w:val="Normal"/>
    <w:qFormat/>
    <w:pPr>
      <w:overflowPunct/>
      <w:autoSpaceDE/>
      <w:ind w:firstLine="2268"/>
      <w:jc w:val="both"/>
      <w:textAlignment w:val="auto"/>
    </w:pPr>
    <w:rPr>
      <w:rFonts w:ascii="Arial" w:hAnsi="Arial" w:cs="Arial"/>
      <w:b/>
      <w:sz w:val="24"/>
      <w:u w:val="single"/>
    </w:rPr>
  </w:style>
  <w:style w:type="paragraph" w:customStyle="1" w:styleId="ListParagraph11">
    <w:name w:val="List Paragraph11"/>
    <w:basedOn w:val="Normal"/>
    <w:qFormat/>
    <w:pPr>
      <w:overflowPunct/>
      <w:autoSpaceDE/>
      <w:ind w:left="708"/>
      <w:textAlignment w:val="auto"/>
    </w:pPr>
    <w:rPr>
      <w:rFonts w:ascii="Calibri" w:hAnsi="Calibri" w:cs="Calibri"/>
      <w:sz w:val="24"/>
      <w:szCs w:val="24"/>
      <w:lang w:val="en-US"/>
    </w:rPr>
  </w:style>
  <w:style w:type="paragraph" w:customStyle="1" w:styleId="ecxmsonormal">
    <w:name w:val="ecxmsonormal"/>
    <w:basedOn w:val="Normal"/>
    <w:qFormat/>
    <w:pPr>
      <w:overflowPunct/>
      <w:autoSpaceDE/>
      <w:textAlignment w:val="auto"/>
    </w:pPr>
    <w:rPr>
      <w:sz w:val="24"/>
      <w:szCs w:val="24"/>
    </w:rPr>
  </w:style>
  <w:style w:type="paragraph" w:customStyle="1" w:styleId="yiv830303473msonormal">
    <w:name w:val="yiv830303473msonormal"/>
    <w:basedOn w:val="Normal"/>
    <w:qFormat/>
    <w:pPr>
      <w:overflowPunct/>
      <w:autoSpaceDE/>
      <w:spacing w:before="100" w:after="100"/>
      <w:textAlignment w:val="auto"/>
    </w:pPr>
    <w:rPr>
      <w:sz w:val="24"/>
      <w:szCs w:val="24"/>
    </w:rPr>
  </w:style>
  <w:style w:type="paragraph" w:customStyle="1" w:styleId="Recuodecorpodetexto32">
    <w:name w:val="Recuo de corpo de texto 32"/>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customStyle="1" w:styleId="Corpodetexto32">
    <w:name w:val="Corpo de texto 32"/>
    <w:basedOn w:val="Normal"/>
    <w:qFormat/>
    <w:pPr>
      <w:jc w:val="both"/>
    </w:pPr>
    <w:rPr>
      <w:rFonts w:ascii="Arial" w:hAnsi="Arial" w:cs="Arial"/>
      <w:b/>
      <w:sz w:val="24"/>
    </w:rPr>
  </w:style>
  <w:style w:type="paragraph" w:customStyle="1" w:styleId="Corpodetexto23">
    <w:name w:val="Corpo de texto 23"/>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3">
    <w:name w:val="Recuo de corpo de texto 23"/>
    <w:basedOn w:val="Normal"/>
    <w:qFormat/>
    <w:pPr>
      <w:overflowPunct/>
      <w:autoSpaceDE/>
      <w:ind w:firstLine="2268"/>
      <w:jc w:val="both"/>
      <w:textAlignment w:val="auto"/>
    </w:pPr>
    <w:rPr>
      <w:rFonts w:ascii="Arial" w:hAnsi="Arial" w:cs="Arial"/>
      <w:b/>
      <w:sz w:val="24"/>
      <w:u w:val="single"/>
    </w:rPr>
  </w:style>
  <w:style w:type="paragraph" w:customStyle="1" w:styleId="TextosemFormatao3">
    <w:name w:val="Texto sem Formatação3"/>
    <w:basedOn w:val="Normal"/>
    <w:next w:val="Normal"/>
    <w:qFormat/>
    <w:pPr>
      <w:overflowPunct/>
      <w:textAlignment w:val="auto"/>
    </w:pPr>
    <w:rPr>
      <w:rFonts w:ascii="Arial" w:hAnsi="Arial" w:cs="Arial"/>
      <w:sz w:val="24"/>
    </w:rPr>
  </w:style>
  <w:style w:type="paragraph" w:customStyle="1" w:styleId="Normal1">
    <w:name w:val="Normal1"/>
    <w:qFormat/>
    <w:pPr>
      <w:autoSpaceDE w:val="0"/>
    </w:pPr>
    <w:rPr>
      <w:rFonts w:ascii="Arial" w:eastAsia="Times New Roman" w:hAnsi="Arial" w:cs="Arial"/>
      <w:sz w:val="20"/>
      <w:szCs w:val="20"/>
      <w:lang w:bidi="ar-SA"/>
    </w:rPr>
  </w:style>
  <w:style w:type="paragraph" w:customStyle="1" w:styleId="Corpodetexto24">
    <w:name w:val="Corpo de texto 24"/>
    <w:basedOn w:val="Normal"/>
    <w:qFormat/>
    <w:pPr>
      <w:widowControl w:val="0"/>
      <w:shd w:val="clear" w:color="auto" w:fill="FFFFFF"/>
      <w:tabs>
        <w:tab w:val="left" w:pos="3685"/>
      </w:tabs>
      <w:spacing w:before="480"/>
      <w:ind w:left="1134"/>
      <w:jc w:val="both"/>
    </w:pPr>
    <w:rPr>
      <w:rFonts w:ascii="Arial" w:hAnsi="Arial" w:cs="Arial"/>
      <w:sz w:val="24"/>
    </w:rPr>
  </w:style>
  <w:style w:type="paragraph" w:customStyle="1" w:styleId="texto1">
    <w:name w:val="texto1"/>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Nivel01">
    <w:name w:val="Nivel 01"/>
    <w:basedOn w:val="Ttulo1"/>
    <w:next w:val="Normal"/>
    <w:qFormat/>
    <w:pPr>
      <w:keepLines/>
      <w:numPr>
        <w:numId w:val="3"/>
      </w:numPr>
      <w:tabs>
        <w:tab w:val="left" w:pos="567"/>
      </w:tabs>
      <w:overflowPunct/>
      <w:autoSpaceDE/>
      <w:spacing w:after="0"/>
      <w:jc w:val="both"/>
      <w:textAlignment w:val="auto"/>
    </w:pPr>
    <w:rPr>
      <w:rFonts w:ascii="Ecofont_Spranq_eco_Sans;Calibri" w:hAnsi="Ecofont_Spranq_eco_Sans;Calibri" w:cs="Ecofont_Spranq_eco_Sans;Calibri"/>
      <w:color w:val="000000"/>
      <w:spacing w:val="5"/>
      <w:sz w:val="20"/>
      <w:szCs w:val="20"/>
    </w:rPr>
  </w:style>
  <w:style w:type="paragraph" w:customStyle="1" w:styleId="TableParagraph">
    <w:name w:val="Table Paragraph"/>
    <w:basedOn w:val="Normal"/>
    <w:qFormat/>
    <w:pPr>
      <w:widowControl w:val="0"/>
      <w:overflowPunct/>
      <w:textAlignment w:val="auto"/>
    </w:pPr>
    <w:rPr>
      <w:sz w:val="22"/>
      <w:szCs w:val="22"/>
      <w:lang w:val="pt-PT" w:bidi="pt-PT"/>
    </w:rPr>
  </w:style>
  <w:style w:type="paragraph" w:customStyle="1" w:styleId="textojustificado">
    <w:name w:val="texto_justificado"/>
    <w:basedOn w:val="Normal"/>
    <w:qFormat/>
    <w:pPr>
      <w:overflowPunct/>
      <w:autoSpaceDE/>
      <w:spacing w:before="100" w:after="100"/>
      <w:textAlignment w:val="auto"/>
    </w:pPr>
    <w:rPr>
      <w:sz w:val="24"/>
      <w:szCs w:val="24"/>
    </w:rPr>
  </w:style>
  <w:style w:type="paragraph" w:styleId="Lista2">
    <w:name w:val="List 2"/>
    <w:basedOn w:val="Normal"/>
    <w:qFormat/>
    <w:pPr>
      <w:tabs>
        <w:tab w:val="num" w:pos="360"/>
      </w:tabs>
      <w:overflowPunct/>
      <w:autoSpaceDE/>
      <w:spacing w:after="120"/>
      <w:ind w:left="283" w:firstLine="1418"/>
      <w:jc w:val="both"/>
      <w:textAlignment w:val="auto"/>
    </w:pPr>
    <w:rPr>
      <w:rFonts w:ascii="Arial" w:hAnsi="Arial" w:cs="Arial"/>
      <w:sz w:val="22"/>
    </w:rPr>
  </w:style>
  <w:style w:type="paragraph" w:styleId="Commarcadores">
    <w:name w:val="List Bullet"/>
    <w:basedOn w:val="Normal"/>
    <w:qFormat/>
    <w:pPr>
      <w:overflowPunct/>
      <w:autoSpaceDE/>
      <w:jc w:val="both"/>
      <w:textAlignment w:val="auto"/>
    </w:pPr>
    <w:rPr>
      <w:rFonts w:ascii="Arial" w:hAnsi="Arial" w:cs="Arial"/>
      <w:sz w:val="22"/>
      <w:szCs w:val="22"/>
    </w:rPr>
  </w:style>
  <w:style w:type="paragraph" w:customStyle="1" w:styleId="dou-paragraph">
    <w:name w:val="dou-paragraph"/>
    <w:basedOn w:val="Normal"/>
    <w:qFormat/>
    <w:pPr>
      <w:overflowPunct/>
      <w:autoSpaceDE/>
      <w:spacing w:before="100" w:after="100"/>
      <w:textAlignment w:val="auto"/>
    </w:pPr>
    <w:rPr>
      <w:sz w:val="24"/>
      <w:szCs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36</Pages>
  <Words>8649</Words>
  <Characters>46707</Characters>
  <Application>Microsoft Office Word</Application>
  <DocSecurity>0</DocSecurity>
  <Lines>389</Lines>
  <Paragraphs>110</Paragraphs>
  <ScaleCrop>false</ScaleCrop>
  <Company/>
  <LinksUpToDate>false</LinksUpToDate>
  <CharactersWithSpaces>55246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Gilmar Antonio Cozer</cp:lastModifiedBy>
  <cp:revision>59</cp:revision>
  <dcterms:created xsi:type="dcterms:W3CDTF">2022-08-01T14:15:00Z</dcterms:created>
  <dcterms:modified xsi:type="dcterms:W3CDTF">2023-07-31T18:10:00Z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